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B91AE1" w:rsidRPr="00B91AE1" w:rsidRDefault="00B91AE1" w:rsidP="00B91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E1">
        <w:rPr>
          <w:rFonts w:ascii="Times New Roman" w:hAnsi="Times New Roman" w:cs="Times New Roman"/>
          <w:b/>
          <w:sz w:val="28"/>
          <w:szCs w:val="28"/>
        </w:rPr>
        <w:t>Профессия родителя в сто раз трудней, чем все…</w:t>
      </w:r>
    </w:p>
    <w:p w:rsidR="00B91AE1" w:rsidRPr="00B91AE1" w:rsidRDefault="00B91AE1" w:rsidP="00B91A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91AE1">
        <w:rPr>
          <w:rFonts w:ascii="Times New Roman" w:hAnsi="Times New Roman" w:cs="Times New Roman"/>
          <w:b/>
          <w:sz w:val="28"/>
          <w:szCs w:val="28"/>
        </w:rPr>
        <w:t xml:space="preserve">«Наше успешное развитие напрямую зависит от такого важного социального института, как семья. Если в казахстанских семьях будет царить счастье и благополучие, то и будущее нашей страны светлым.»  </w:t>
      </w:r>
    </w:p>
    <w:p w:rsidR="00B91AE1" w:rsidRPr="005058B3" w:rsidRDefault="00B91AE1" w:rsidP="005058B3">
      <w:pPr>
        <w:ind w:left="851" w:firstLine="565"/>
        <w:jc w:val="right"/>
        <w:rPr>
          <w:rFonts w:ascii="Times New Roman" w:hAnsi="Times New Roman" w:cs="Times New Roman"/>
          <w:sz w:val="27"/>
          <w:szCs w:val="27"/>
        </w:rPr>
      </w:pPr>
      <w:r w:rsidRPr="005058B3">
        <w:rPr>
          <w:rFonts w:ascii="Times New Roman" w:hAnsi="Times New Roman" w:cs="Times New Roman"/>
          <w:sz w:val="27"/>
          <w:szCs w:val="27"/>
        </w:rPr>
        <w:t xml:space="preserve">Отрывок из выступления Главы государства К. </w:t>
      </w:r>
      <w:proofErr w:type="spellStart"/>
      <w:r w:rsidRPr="005058B3">
        <w:rPr>
          <w:rFonts w:ascii="Times New Roman" w:hAnsi="Times New Roman" w:cs="Times New Roman"/>
          <w:sz w:val="27"/>
          <w:szCs w:val="27"/>
        </w:rPr>
        <w:t>Токаева</w:t>
      </w:r>
      <w:proofErr w:type="spellEnd"/>
      <w:r w:rsidRPr="005058B3">
        <w:rPr>
          <w:rFonts w:ascii="Times New Roman" w:hAnsi="Times New Roman" w:cs="Times New Roman"/>
          <w:sz w:val="27"/>
          <w:szCs w:val="27"/>
        </w:rPr>
        <w:t xml:space="preserve"> на второй сессии Национального Курултая «</w:t>
      </w:r>
      <w:proofErr w:type="spellStart"/>
      <w:r w:rsidRPr="005058B3">
        <w:rPr>
          <w:rFonts w:ascii="Times New Roman" w:hAnsi="Times New Roman" w:cs="Times New Roman"/>
          <w:sz w:val="27"/>
          <w:szCs w:val="27"/>
        </w:rPr>
        <w:t>Әдитетті</w:t>
      </w:r>
      <w:proofErr w:type="spellEnd"/>
      <w:r w:rsidRPr="005058B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058B3">
        <w:rPr>
          <w:rFonts w:ascii="Times New Roman" w:hAnsi="Times New Roman" w:cs="Times New Roman"/>
          <w:sz w:val="27"/>
          <w:szCs w:val="27"/>
        </w:rPr>
        <w:t>Қазахстан</w:t>
      </w:r>
      <w:proofErr w:type="spellEnd"/>
      <w:r w:rsidRPr="005058B3"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 w:rsidRPr="005058B3">
        <w:rPr>
          <w:rFonts w:ascii="Times New Roman" w:hAnsi="Times New Roman" w:cs="Times New Roman"/>
          <w:sz w:val="27"/>
          <w:szCs w:val="27"/>
        </w:rPr>
        <w:t>Адал</w:t>
      </w:r>
      <w:proofErr w:type="spellEnd"/>
      <w:r w:rsidRPr="005058B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058B3">
        <w:rPr>
          <w:rFonts w:ascii="Times New Roman" w:hAnsi="Times New Roman" w:cs="Times New Roman"/>
          <w:sz w:val="27"/>
          <w:szCs w:val="27"/>
        </w:rPr>
        <w:t>азамат</w:t>
      </w:r>
      <w:proofErr w:type="spellEnd"/>
      <w:r w:rsidRPr="005058B3">
        <w:rPr>
          <w:rFonts w:ascii="Times New Roman" w:hAnsi="Times New Roman" w:cs="Times New Roman"/>
          <w:sz w:val="27"/>
          <w:szCs w:val="27"/>
        </w:rPr>
        <w:t>»</w:t>
      </w:r>
    </w:p>
    <w:p w:rsidR="00B91AE1" w:rsidRPr="00B91AE1" w:rsidRDefault="00B91AE1" w:rsidP="00B91A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AE1">
        <w:rPr>
          <w:rFonts w:ascii="Times New Roman" w:hAnsi="Times New Roman" w:cs="Times New Roman"/>
          <w:sz w:val="28"/>
          <w:szCs w:val="28"/>
        </w:rPr>
        <w:t>Многие люди счастье видят прежде всего в семье. С понятием дома и семьи связаны наши первые представления о мире, любви, заботе. Дом – это главная составляющая человеческой жизни. Дом – это прежде всего семья, это малая родина, с которой начинается любовь к родной стране. Семья в жизни каждого человека играет большую роль. Правильная организация домашней среды ребенка достигается не благосостоянием, а степенью тепла, усилий и времени, которые родитель вкладывает в ребенка.</w:t>
      </w:r>
    </w:p>
    <w:p w:rsidR="00B91AE1" w:rsidRPr="00B91AE1" w:rsidRDefault="00B91AE1" w:rsidP="00B91A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AE1">
        <w:rPr>
          <w:rFonts w:ascii="Times New Roman" w:hAnsi="Times New Roman" w:cs="Times New Roman"/>
          <w:sz w:val="28"/>
          <w:szCs w:val="28"/>
        </w:rPr>
        <w:t xml:space="preserve">Семья – это самое главное, что есть у каждого из нас. Она держится на взаимопонимании, доверии, заботе друг о друге, радости от совместных действий. В семье мы можем услышать о себе то, что никогда не отважатся сказать нам люди со стороны, но здесь нас никогда не разлюбят. И что бы ни случилось, мы всегда можем рассчитывать на понимание и поддержку родных. Без семьи человек не может жить. Для каждого человека семья – это крепость, это место, куда он всегда будет с нетерпением возвращаться. </w:t>
      </w:r>
    </w:p>
    <w:p w:rsidR="00B91AE1" w:rsidRPr="00B91AE1" w:rsidRDefault="00B91AE1" w:rsidP="00B91AE1">
      <w:pPr>
        <w:rPr>
          <w:rFonts w:ascii="Times New Roman" w:hAnsi="Times New Roman" w:cs="Times New Roman"/>
          <w:sz w:val="28"/>
          <w:szCs w:val="28"/>
        </w:rPr>
      </w:pPr>
    </w:p>
    <w:p w:rsidR="00B91AE1" w:rsidRPr="00B91AE1" w:rsidRDefault="00B91AE1" w:rsidP="00B91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E1">
        <w:rPr>
          <w:rFonts w:ascii="Times New Roman" w:hAnsi="Times New Roman" w:cs="Times New Roman"/>
          <w:b/>
          <w:sz w:val="28"/>
          <w:szCs w:val="28"/>
        </w:rPr>
        <w:t>Рекомендации родителям подростка.</w:t>
      </w:r>
    </w:p>
    <w:p w:rsidR="00B91AE1" w:rsidRPr="00B91AE1" w:rsidRDefault="00B91AE1" w:rsidP="00505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AE1">
        <w:rPr>
          <w:rFonts w:ascii="Times New Roman" w:hAnsi="Times New Roman" w:cs="Times New Roman"/>
          <w:sz w:val="28"/>
          <w:szCs w:val="28"/>
        </w:rPr>
        <w:t xml:space="preserve">1. Заинтересованность и помощь. Родительская поддержка приводит   </w:t>
      </w:r>
      <w:proofErr w:type="gramStart"/>
      <w:r w:rsidRPr="00B91AE1">
        <w:rPr>
          <w:rFonts w:ascii="Times New Roman" w:hAnsi="Times New Roman" w:cs="Times New Roman"/>
          <w:sz w:val="28"/>
          <w:szCs w:val="28"/>
        </w:rPr>
        <w:t>к  доверительным</w:t>
      </w:r>
      <w:proofErr w:type="gramEnd"/>
      <w:r w:rsidRPr="00B91AE1">
        <w:rPr>
          <w:rFonts w:ascii="Times New Roman" w:hAnsi="Times New Roman" w:cs="Times New Roman"/>
          <w:sz w:val="28"/>
          <w:szCs w:val="28"/>
        </w:rPr>
        <w:t xml:space="preserve">  отношениям между детьми и родителями. Влечет высокую самооценку подростков, способствует успехам в учебе </w:t>
      </w:r>
      <w:proofErr w:type="gramStart"/>
      <w:r w:rsidRPr="00B91AE1">
        <w:rPr>
          <w:rFonts w:ascii="Times New Roman" w:hAnsi="Times New Roman" w:cs="Times New Roman"/>
          <w:sz w:val="28"/>
          <w:szCs w:val="28"/>
        </w:rPr>
        <w:t>и  нравственному</w:t>
      </w:r>
      <w:proofErr w:type="gramEnd"/>
      <w:r w:rsidRPr="00B91AE1">
        <w:rPr>
          <w:rFonts w:ascii="Times New Roman" w:hAnsi="Times New Roman" w:cs="Times New Roman"/>
          <w:sz w:val="28"/>
          <w:szCs w:val="28"/>
        </w:rPr>
        <w:t xml:space="preserve"> развитию.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E1"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proofErr w:type="gramStart"/>
      <w:r w:rsidRPr="00B91AE1">
        <w:rPr>
          <w:rFonts w:ascii="Times New Roman" w:hAnsi="Times New Roman" w:cs="Times New Roman"/>
          <w:sz w:val="28"/>
          <w:szCs w:val="28"/>
        </w:rPr>
        <w:t>родительская  поддержка</w:t>
      </w:r>
      <w:proofErr w:type="gramEnd"/>
      <w:r w:rsidRPr="00B91AE1">
        <w:rPr>
          <w:rFonts w:ascii="Times New Roman" w:hAnsi="Times New Roman" w:cs="Times New Roman"/>
          <w:sz w:val="28"/>
          <w:szCs w:val="28"/>
        </w:rPr>
        <w:t xml:space="preserve">, наоборот, может  привести к низкой самооценке ребенка, плохой  учебе, импульсивным  поступкам, слабой социальной адаптации,  неустойчивому  антиобщественному поведению. </w:t>
      </w:r>
    </w:p>
    <w:p w:rsidR="00B91AE1" w:rsidRPr="00B91AE1" w:rsidRDefault="00B91AE1" w:rsidP="00505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AE1">
        <w:rPr>
          <w:rFonts w:ascii="Times New Roman" w:hAnsi="Times New Roman" w:cs="Times New Roman"/>
          <w:sz w:val="28"/>
          <w:szCs w:val="28"/>
        </w:rPr>
        <w:t xml:space="preserve">2. Способность родителей слушать, понимать и сопереживать. Неспособность родителей к </w:t>
      </w:r>
      <w:proofErr w:type="spellStart"/>
      <w:r w:rsidRPr="00B91AE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B91AE1">
        <w:rPr>
          <w:rFonts w:ascii="Times New Roman" w:hAnsi="Times New Roman" w:cs="Times New Roman"/>
          <w:sz w:val="28"/>
          <w:szCs w:val="28"/>
        </w:rPr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 </w:t>
      </w:r>
    </w:p>
    <w:p w:rsidR="00B91AE1" w:rsidRPr="00B91AE1" w:rsidRDefault="00B91AE1" w:rsidP="00505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AE1">
        <w:rPr>
          <w:rFonts w:ascii="Times New Roman" w:hAnsi="Times New Roman" w:cs="Times New Roman"/>
          <w:sz w:val="28"/>
          <w:szCs w:val="28"/>
        </w:rPr>
        <w:t xml:space="preserve">3. Любовь родителей и положительные эмоции в семейных отношениях связаны с близостью, привязанностью, любовью, восприимчивостью; члены семьи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 </w:t>
      </w:r>
    </w:p>
    <w:p w:rsidR="00B91AE1" w:rsidRPr="00B91AE1" w:rsidRDefault="00B91AE1" w:rsidP="00505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AE1">
        <w:rPr>
          <w:rFonts w:ascii="Times New Roman" w:hAnsi="Times New Roman" w:cs="Times New Roman"/>
          <w:sz w:val="28"/>
          <w:szCs w:val="28"/>
        </w:rPr>
        <w:lastRenderedPageBreak/>
        <w:t xml:space="preserve">4.   Признание и одобрение со стороны родителей. </w:t>
      </w:r>
    </w:p>
    <w:p w:rsidR="00B91AE1" w:rsidRPr="00B91AE1" w:rsidRDefault="00B91AE1" w:rsidP="00505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AE1">
        <w:rPr>
          <w:rFonts w:ascii="Times New Roman" w:hAnsi="Times New Roman" w:cs="Times New Roman"/>
          <w:sz w:val="28"/>
          <w:szCs w:val="28"/>
        </w:rPr>
        <w:t xml:space="preserve">5.  Доверие к ребенку.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 </w:t>
      </w:r>
    </w:p>
    <w:p w:rsidR="00B91AE1" w:rsidRPr="00B91AE1" w:rsidRDefault="00B91AE1" w:rsidP="00505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AE1">
        <w:rPr>
          <w:rFonts w:ascii="Times New Roman" w:hAnsi="Times New Roman" w:cs="Times New Roman"/>
          <w:sz w:val="28"/>
          <w:szCs w:val="28"/>
        </w:rPr>
        <w:t xml:space="preserve">6. Отношение к ребенку как к самостоятельному и взрослому человеку. Достижение 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  </w:t>
      </w:r>
    </w:p>
    <w:p w:rsidR="00B91AE1" w:rsidRPr="00B91AE1" w:rsidRDefault="00B91AE1" w:rsidP="00505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AE1">
        <w:rPr>
          <w:rFonts w:ascii="Times New Roman" w:hAnsi="Times New Roman" w:cs="Times New Roman"/>
          <w:sz w:val="28"/>
          <w:szCs w:val="28"/>
        </w:rPr>
        <w:t xml:space="preserve">7. Руководство со стороны родителей.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</w:t>
      </w:r>
      <w:proofErr w:type="gramStart"/>
      <w:r w:rsidRPr="00B91AE1">
        <w:rPr>
          <w:rFonts w:ascii="Times New Roman" w:hAnsi="Times New Roman" w:cs="Times New Roman"/>
          <w:sz w:val="28"/>
          <w:szCs w:val="28"/>
        </w:rPr>
        <w:t>взгляды  и</w:t>
      </w:r>
      <w:proofErr w:type="gramEnd"/>
      <w:r w:rsidRPr="00B91AE1">
        <w:rPr>
          <w:rFonts w:ascii="Times New Roman" w:hAnsi="Times New Roman" w:cs="Times New Roman"/>
          <w:sz w:val="28"/>
          <w:szCs w:val="28"/>
        </w:rPr>
        <w:t xml:space="preserve"> менять точку зрения.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концов приводит к стрессовым ситуациям в отношениях между родителями и детьми. </w:t>
      </w:r>
    </w:p>
    <w:p w:rsidR="00B91AE1" w:rsidRDefault="00B91AE1" w:rsidP="00505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AE1">
        <w:rPr>
          <w:rFonts w:ascii="Times New Roman" w:hAnsi="Times New Roman" w:cs="Times New Roman"/>
          <w:sz w:val="28"/>
          <w:szCs w:val="28"/>
        </w:rPr>
        <w:t xml:space="preserve">8.  Личный пример родителей: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 </w:t>
      </w:r>
    </w:p>
    <w:p w:rsidR="00B91AE1" w:rsidRPr="00B91AE1" w:rsidRDefault="00B91AE1" w:rsidP="00B91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66E" w:rsidRDefault="00B91AE1" w:rsidP="00B91A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A98">
        <w:rPr>
          <w:rStyle w:val="a3"/>
          <w:rFonts w:ascii="Times New Roman" w:hAnsi="Times New Roman" w:cs="Times New Roman"/>
          <w:b w:val="0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87D08B8" wp14:editId="6FC47B0B">
            <wp:extent cx="4905375" cy="2771775"/>
            <wp:effectExtent l="0" t="0" r="9525" b="9525"/>
            <wp:docPr id="1" name="Рисунок 1" descr="C:\Users\Соц педагог\Desktop\Ундестик\семья и подро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 педагог\Desktop\Ундестик\семья и подросто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E1" w:rsidRDefault="00B91AE1" w:rsidP="00B91A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1AE1" w:rsidRDefault="00B91AE1" w:rsidP="00B91A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      Г. Муратова</w:t>
      </w:r>
    </w:p>
    <w:p w:rsidR="00B91AE1" w:rsidRPr="00B91AE1" w:rsidRDefault="00B91AE1" w:rsidP="00B91A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1AE1" w:rsidRPr="00B91AE1" w:rsidRDefault="00B91AE1" w:rsidP="00B91AE1">
      <w:pPr>
        <w:rPr>
          <w:rFonts w:ascii="Times New Roman" w:hAnsi="Times New Roman" w:cs="Times New Roman"/>
          <w:sz w:val="28"/>
          <w:szCs w:val="28"/>
        </w:rPr>
      </w:pPr>
    </w:p>
    <w:sectPr w:rsidR="00B91AE1" w:rsidRPr="00B91AE1" w:rsidSect="00B91AE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53"/>
    <w:rsid w:val="005058B3"/>
    <w:rsid w:val="00B91AE1"/>
    <w:rsid w:val="00D2266E"/>
    <w:rsid w:val="00D9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2CEA0-FB64-49A3-BD43-2D36C091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677</Words>
  <Characters>3862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3</cp:revision>
  <dcterms:created xsi:type="dcterms:W3CDTF">2024-05-13T06:50:00Z</dcterms:created>
  <dcterms:modified xsi:type="dcterms:W3CDTF">2024-05-13T06:59:00Z</dcterms:modified>
</cp:coreProperties>
</file>