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19" w:rsidRDefault="006D41DD" w:rsidP="006D41DD">
      <w:pPr>
        <w:pStyle w:val="10"/>
        <w:keepNext/>
        <w:keepLines/>
        <w:spacing w:before="0" w:after="0" w:line="280" w:lineRule="exact"/>
        <w:ind w:left="20"/>
      </w:pPr>
      <w:bookmarkStart w:id="0" w:name="bookmark0"/>
      <w:bookmarkEnd w:id="0"/>
      <w:r>
        <w:rPr>
          <w:lang w:val="kk-KZ"/>
        </w:rPr>
        <w:t xml:space="preserve">Талапкерлерге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rPr>
          <w:lang w:val="kk-KZ"/>
        </w:rPr>
        <w:t xml:space="preserve"> қойылатын </w:t>
      </w:r>
      <w:r w:rsidR="006B31EF">
        <w:t>ТАЛАПТАР</w:t>
      </w:r>
    </w:p>
    <w:p w:rsidR="003D7F19" w:rsidRDefault="006D41DD" w:rsidP="006D41DD">
      <w:pPr>
        <w:pStyle w:val="30"/>
        <w:spacing w:before="0" w:after="0" w:line="326" w:lineRule="exact"/>
        <w:ind w:left="20"/>
        <w:rPr>
          <w:lang w:val="kk-KZ"/>
        </w:rPr>
      </w:pPr>
      <w:proofErr w:type="spellStart"/>
      <w:r w:rsidRPr="006D41DD">
        <w:t>Мамандығы</w:t>
      </w:r>
      <w:proofErr w:type="spellEnd"/>
      <w:r w:rsidRPr="006D41DD">
        <w:t xml:space="preserve">: 02151000 </w:t>
      </w:r>
      <w:proofErr w:type="spellStart"/>
      <w:r w:rsidRPr="006D41DD">
        <w:t>Халықтық</w:t>
      </w:r>
      <w:proofErr w:type="spellEnd"/>
      <w:r w:rsidRPr="006D41DD">
        <w:t xml:space="preserve"> </w:t>
      </w:r>
      <w:proofErr w:type="spellStart"/>
      <w:r w:rsidRPr="006D41DD">
        <w:t>көркем</w:t>
      </w:r>
      <w:proofErr w:type="spellEnd"/>
      <w:r w:rsidRPr="006D41DD">
        <w:t xml:space="preserve"> өнер шығармашылығы (түрлері бойынша)</w:t>
      </w:r>
      <w:r w:rsidR="006B31EF" w:rsidRPr="006D41DD">
        <w:rPr>
          <w:lang w:val="kk-KZ"/>
        </w:rPr>
        <w:t>,</w:t>
      </w:r>
    </w:p>
    <w:p w:rsidR="003D7F19" w:rsidRPr="006D41DD" w:rsidRDefault="006D41DD">
      <w:pPr>
        <w:pStyle w:val="30"/>
        <w:spacing w:before="0" w:after="0" w:line="326" w:lineRule="exact"/>
        <w:ind w:left="20"/>
        <w:rPr>
          <w:lang w:val="kk-KZ"/>
        </w:rPr>
      </w:pPr>
      <w:r w:rsidRPr="006D41DD">
        <w:rPr>
          <w:lang w:val="kk-KZ"/>
        </w:rPr>
        <w:t>Біліктілігі: 4S02151002 Көркем өнерпаздар оркестірінің (ансамблінің) жетекшісі, оқытушы.</w:t>
      </w:r>
    </w:p>
    <w:p w:rsidR="003D7F19" w:rsidRDefault="006B31EF">
      <w:pPr>
        <w:pStyle w:val="30"/>
        <w:spacing w:before="0" w:after="0" w:line="326" w:lineRule="exact"/>
        <w:ind w:left="20"/>
        <w:rPr>
          <w:lang w:val="kk-KZ"/>
        </w:rPr>
      </w:pPr>
      <w:r>
        <w:rPr>
          <w:lang w:val="kk-KZ"/>
        </w:rPr>
        <w:t xml:space="preserve">Біліктілігі 4S02151004 </w:t>
      </w:r>
      <w:r w:rsidR="006D41DD">
        <w:rPr>
          <w:lang w:val="kk-KZ"/>
        </w:rPr>
        <w:t>Б</w:t>
      </w:r>
      <w:r>
        <w:rPr>
          <w:lang w:val="kk-KZ"/>
        </w:rPr>
        <w:t xml:space="preserve">алалар ұжымының </w:t>
      </w:r>
      <w:r w:rsidR="006D41DD">
        <w:rPr>
          <w:lang w:val="kk-KZ"/>
        </w:rPr>
        <w:t>м</w:t>
      </w:r>
      <w:r>
        <w:rPr>
          <w:lang w:val="kk-KZ"/>
        </w:rPr>
        <w:t>узыкалық жетекшісі, оқытушы</w:t>
      </w:r>
    </w:p>
    <w:p w:rsidR="003D7F19" w:rsidRDefault="003D7F19">
      <w:pPr>
        <w:pStyle w:val="30"/>
        <w:spacing w:before="0" w:after="0" w:line="326" w:lineRule="exact"/>
        <w:ind w:left="20"/>
        <w:rPr>
          <w:lang w:val="kk-KZ"/>
        </w:rPr>
      </w:pPr>
    </w:p>
    <w:p w:rsidR="003D7F19" w:rsidRPr="006D41DD" w:rsidRDefault="006D41DD">
      <w:pPr>
        <w:pStyle w:val="20"/>
        <w:spacing w:after="0" w:line="322" w:lineRule="exact"/>
        <w:ind w:firstLine="567"/>
        <w:jc w:val="both"/>
        <w:rPr>
          <w:lang w:val="kk-KZ"/>
        </w:rPr>
      </w:pPr>
      <w:r>
        <w:rPr>
          <w:lang w:val="kk-KZ"/>
        </w:rPr>
        <w:t>Оқуғат</w:t>
      </w:r>
      <w:r w:rsidRPr="006D41DD">
        <w:rPr>
          <w:lang w:val="kk-KZ"/>
        </w:rPr>
        <w:t>үсу емтихандары мен қабылдау тәртібі 20</w:t>
      </w:r>
      <w:r>
        <w:rPr>
          <w:lang w:val="kk-KZ"/>
        </w:rPr>
        <w:t>2</w:t>
      </w:r>
      <w:r w:rsidR="00D84835">
        <w:rPr>
          <w:lang w:val="kk-KZ"/>
        </w:rPr>
        <w:t>4</w:t>
      </w:r>
      <w:r w:rsidRPr="006D41DD">
        <w:rPr>
          <w:lang w:val="kk-KZ"/>
        </w:rPr>
        <w:t>-202</w:t>
      </w:r>
      <w:r w:rsidR="00D84835">
        <w:rPr>
          <w:lang w:val="kk-KZ"/>
        </w:rPr>
        <w:t>5</w:t>
      </w:r>
      <w:r w:rsidRPr="006D41DD">
        <w:rPr>
          <w:lang w:val="kk-KZ"/>
        </w:rPr>
        <w:t xml:space="preserve"> оқу жылына арналған Қостанай облысы әкімдігі білім басқармасының "Қостанай </w:t>
      </w:r>
      <w:r w:rsidR="00D84835">
        <w:rPr>
          <w:lang w:val="kk-KZ"/>
        </w:rPr>
        <w:t xml:space="preserve">жоғары </w:t>
      </w:r>
      <w:bookmarkStart w:id="1" w:name="_GoBack"/>
      <w:bookmarkEnd w:id="1"/>
      <w:r w:rsidRPr="006D41DD">
        <w:rPr>
          <w:lang w:val="kk-KZ"/>
        </w:rPr>
        <w:t>педагогикалық колледжі" КМҚК қабылдау қағидаларына сәйкес жүргізіледі.</w:t>
      </w:r>
    </w:p>
    <w:p w:rsidR="006D41DD" w:rsidRDefault="006D41DD">
      <w:pPr>
        <w:pStyle w:val="20"/>
        <w:spacing w:after="0" w:line="322" w:lineRule="exact"/>
        <w:ind w:firstLine="567"/>
        <w:jc w:val="both"/>
        <w:rPr>
          <w:lang w:val="kk-KZ"/>
        </w:rPr>
      </w:pPr>
      <w:r w:rsidRPr="006D41DD">
        <w:rPr>
          <w:lang w:val="kk-KZ"/>
        </w:rPr>
        <w:t>Қабылдау емтихандары талапкердің таңдаған мамандығы бойынша шығармашылық қабілеттерін анықтауы керек.</w:t>
      </w:r>
    </w:p>
    <w:p w:rsidR="003D7F19" w:rsidRPr="006D41DD" w:rsidRDefault="006D41DD">
      <w:pPr>
        <w:pStyle w:val="20"/>
        <w:spacing w:after="0" w:line="322" w:lineRule="exact"/>
        <w:ind w:firstLine="567"/>
        <w:jc w:val="both"/>
        <w:rPr>
          <w:lang w:val="kk-KZ"/>
        </w:rPr>
      </w:pPr>
      <w:r w:rsidRPr="006D41DD">
        <w:rPr>
          <w:lang w:val="kk-KZ"/>
        </w:rPr>
        <w:t xml:space="preserve"> Талапкерлер екі шығармашылық емтихан тапсырады: этюд және жан-жақты музыкалық есту сынағы</w:t>
      </w:r>
      <w:r>
        <w:rPr>
          <w:lang w:val="kk-KZ"/>
        </w:rPr>
        <w:t>.</w:t>
      </w:r>
    </w:p>
    <w:p w:rsidR="00D429AF" w:rsidRDefault="006D41DD" w:rsidP="00D429AF">
      <w:pPr>
        <w:pStyle w:val="20"/>
        <w:tabs>
          <w:tab w:val="left" w:pos="567"/>
        </w:tabs>
        <w:spacing w:after="0" w:line="322" w:lineRule="exact"/>
        <w:jc w:val="both"/>
        <w:rPr>
          <w:lang w:val="kk-KZ"/>
        </w:rPr>
      </w:pPr>
      <w:r w:rsidRPr="006D41DD">
        <w:rPr>
          <w:lang w:val="kk-KZ"/>
        </w:rPr>
        <w:t xml:space="preserve">1. Этюд-музыкалық нөмір (кез келген музыкалық аспапта бір шығарманы  немесе патриоттық, халықтық тақырыпта минус фонограмма бойынша вокалдық </w:t>
      </w:r>
      <w:r w:rsidR="00D429AF">
        <w:rPr>
          <w:lang w:val="kk-KZ"/>
        </w:rPr>
        <w:t>н</w:t>
      </w:r>
      <w:r w:rsidRPr="006D41DD">
        <w:rPr>
          <w:lang w:val="kk-KZ"/>
        </w:rPr>
        <w:t>өмірді орындау);</w:t>
      </w:r>
    </w:p>
    <w:p w:rsidR="003D7F19" w:rsidRPr="006D41DD" w:rsidRDefault="00D429AF" w:rsidP="00D429AF">
      <w:pPr>
        <w:pStyle w:val="20"/>
        <w:tabs>
          <w:tab w:val="left" w:pos="567"/>
        </w:tabs>
        <w:spacing w:after="0" w:line="322" w:lineRule="exact"/>
        <w:jc w:val="both"/>
        <w:rPr>
          <w:lang w:val="kk-KZ"/>
        </w:rPr>
      </w:pPr>
      <w:r w:rsidRPr="006D41DD">
        <w:rPr>
          <w:lang w:val="kk-KZ"/>
        </w:rPr>
        <w:t xml:space="preserve"> </w:t>
      </w:r>
      <w:r w:rsidRPr="00D429AF">
        <w:rPr>
          <w:lang w:val="kk-KZ"/>
        </w:rPr>
        <w:t>2. Шығармашылық музыкалық қабілеттерін анықтау үшін жан-жақты музыкалық есту қабілетін (әуе</w:t>
      </w:r>
      <w:r>
        <w:rPr>
          <w:lang w:val="kk-KZ"/>
        </w:rPr>
        <w:t>н</w:t>
      </w:r>
      <w:r w:rsidRPr="00D429AF">
        <w:rPr>
          <w:lang w:val="kk-KZ"/>
        </w:rPr>
        <w:t xml:space="preserve">ді, гармоникалық және </w:t>
      </w:r>
      <w:r>
        <w:rPr>
          <w:lang w:val="kk-KZ"/>
        </w:rPr>
        <w:t>ырғақты</w:t>
      </w:r>
      <w:r w:rsidRPr="00D429AF">
        <w:rPr>
          <w:lang w:val="kk-KZ"/>
        </w:rPr>
        <w:t>) тексеру</w:t>
      </w:r>
      <w:r>
        <w:rPr>
          <w:lang w:val="kk-KZ"/>
        </w:rPr>
        <w:t>.</w:t>
      </w:r>
    </w:p>
    <w:p w:rsidR="003D7F19" w:rsidRPr="006D41DD" w:rsidRDefault="00D429AF">
      <w:pPr>
        <w:pStyle w:val="20"/>
        <w:spacing w:after="0"/>
        <w:ind w:firstLine="567"/>
        <w:jc w:val="both"/>
        <w:rPr>
          <w:lang w:val="kk-KZ"/>
        </w:rPr>
      </w:pPr>
      <w:bookmarkStart w:id="2" w:name="bookmark2"/>
      <w:r w:rsidRPr="00D429AF">
        <w:rPr>
          <w:lang w:val="kk-KZ"/>
        </w:rPr>
        <w:t>Қабылдау емтихандарында музыкалық аспапты меңгеру деңгейі, дауыс диапазоны, дауыс тембрі (сопрано, альт, тенор, баритон, бас), музыкалық есту сапасы анықталады.</w:t>
      </w:r>
    </w:p>
    <w:p w:rsidR="003D7F19" w:rsidRPr="006D41DD" w:rsidRDefault="00D429AF">
      <w:pPr>
        <w:pStyle w:val="20"/>
        <w:spacing w:after="0"/>
        <w:ind w:firstLine="567"/>
        <w:jc w:val="center"/>
        <w:rPr>
          <w:lang w:val="kk-KZ"/>
        </w:rPr>
      </w:pPr>
      <w:r w:rsidRPr="00D429AF">
        <w:rPr>
          <w:b/>
          <w:lang w:val="kk-KZ"/>
        </w:rPr>
        <w:t>Этюд – музыкалық нөмірді бағалау критерийлері</w:t>
      </w:r>
      <w:bookmarkEnd w:id="2"/>
    </w:p>
    <w:p w:rsidR="00D429AF" w:rsidRPr="00D429AF" w:rsidRDefault="00D429AF" w:rsidP="00D429A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9AF">
        <w:rPr>
          <w:rFonts w:ascii="Times New Roman" w:hAnsi="Times New Roman" w:cs="Times New Roman"/>
          <w:sz w:val="28"/>
          <w:szCs w:val="28"/>
          <w:lang w:val="kk-KZ"/>
        </w:rPr>
        <w:t>– 1-ден 5 балға дейін-орындалатын туындыға қойылатын талаптар орындалмады-2 «қанағаттанарлықсыз»;</w:t>
      </w:r>
    </w:p>
    <w:p w:rsidR="00D429AF" w:rsidRPr="00D429AF" w:rsidRDefault="00D429AF" w:rsidP="00D429A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9AF">
        <w:rPr>
          <w:rFonts w:ascii="Times New Roman" w:hAnsi="Times New Roman" w:cs="Times New Roman"/>
          <w:sz w:val="28"/>
          <w:szCs w:val="28"/>
          <w:lang w:val="kk-KZ"/>
        </w:rPr>
        <w:t>– 6 – дан 8 баллға дейін-орындау кезінде-мәтіндегі қателер, тоқтаулар, таза емес интонация, тақырыпқа сәйкессіздік-3 «қанағаттанарлық»;</w:t>
      </w:r>
    </w:p>
    <w:p w:rsidR="00D429AF" w:rsidRPr="00D429AF" w:rsidRDefault="00D429AF" w:rsidP="00D429A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9AF">
        <w:rPr>
          <w:rFonts w:ascii="Times New Roman" w:hAnsi="Times New Roman" w:cs="Times New Roman"/>
          <w:sz w:val="28"/>
          <w:szCs w:val="28"/>
          <w:lang w:val="kk-KZ"/>
        </w:rPr>
        <w:t>- 9-дан 11 баллға дейін-орындалатын шығарманың бейнесі толық ашылмаған- 4 «жақсы»;</w:t>
      </w:r>
    </w:p>
    <w:p w:rsidR="003D7F19" w:rsidRPr="00D429AF" w:rsidRDefault="00D429AF" w:rsidP="00D429AF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429AF">
        <w:rPr>
          <w:rFonts w:ascii="Times New Roman" w:hAnsi="Times New Roman" w:cs="Times New Roman"/>
          <w:sz w:val="28"/>
          <w:szCs w:val="28"/>
          <w:lang w:val="kk-KZ"/>
        </w:rPr>
        <w:t>– 12-ден 13 баллға дейін-жұмыс қойылған талаптарға сәйкес орындалды- 5 "өте жақсы».</w:t>
      </w:r>
    </w:p>
    <w:p w:rsidR="003D7F19" w:rsidRPr="00C65802" w:rsidRDefault="00D429AF">
      <w:pPr>
        <w:pStyle w:val="20"/>
        <w:spacing w:after="0" w:line="317" w:lineRule="exact"/>
        <w:ind w:right="17" w:firstLine="567"/>
        <w:jc w:val="left"/>
        <w:rPr>
          <w:b/>
          <w:lang w:val="kk-KZ"/>
        </w:rPr>
      </w:pPr>
      <w:r>
        <w:rPr>
          <w:b/>
          <w:lang w:val="kk-KZ"/>
        </w:rPr>
        <w:t>Барлығы</w:t>
      </w:r>
      <w:r w:rsidR="006B31EF" w:rsidRPr="00C65802">
        <w:rPr>
          <w:b/>
          <w:lang w:val="kk-KZ"/>
        </w:rPr>
        <w:t>: максималды 13 балл.</w:t>
      </w:r>
    </w:p>
    <w:p w:rsidR="003D7F19" w:rsidRPr="00C65802" w:rsidRDefault="00C65802">
      <w:pPr>
        <w:pStyle w:val="20"/>
        <w:spacing w:after="0" w:line="322" w:lineRule="exact"/>
        <w:ind w:firstLine="567"/>
        <w:jc w:val="center"/>
        <w:rPr>
          <w:b/>
          <w:lang w:val="kk-KZ"/>
        </w:rPr>
      </w:pPr>
      <w:r w:rsidRPr="00C65802">
        <w:rPr>
          <w:b/>
          <w:lang w:val="kk-KZ"/>
        </w:rPr>
        <w:t>Жан-жақты музыкалық естуді бағалау критерийлері</w:t>
      </w:r>
    </w:p>
    <w:p w:rsidR="00C65802" w:rsidRPr="006B31EF" w:rsidRDefault="00C65802" w:rsidP="00C6580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31EF">
        <w:rPr>
          <w:rFonts w:ascii="Times New Roman" w:hAnsi="Times New Roman" w:cs="Times New Roman"/>
          <w:sz w:val="28"/>
          <w:szCs w:val="28"/>
          <w:lang w:val="kk-KZ"/>
        </w:rPr>
        <w:t>– 1-ден 5 баллға дейін-шығармашылық музыкалық қабілеттер анықталған жоқ-2-</w:t>
      </w:r>
      <w:r w:rsidR="006B31EF" w:rsidRPr="006B31E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B31EF">
        <w:rPr>
          <w:rFonts w:ascii="Times New Roman" w:hAnsi="Times New Roman" w:cs="Times New Roman"/>
          <w:sz w:val="28"/>
          <w:szCs w:val="28"/>
          <w:lang w:val="kk-KZ"/>
        </w:rPr>
        <w:t>қанағаттанарлықсыз</w:t>
      </w:r>
      <w:r w:rsidR="006B31EF" w:rsidRPr="006B31E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B31E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65802" w:rsidRPr="006B31EF" w:rsidRDefault="00C65802" w:rsidP="00C6580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31EF">
        <w:rPr>
          <w:rFonts w:ascii="Times New Roman" w:hAnsi="Times New Roman" w:cs="Times New Roman"/>
          <w:sz w:val="28"/>
          <w:szCs w:val="28"/>
          <w:lang w:val="kk-KZ"/>
        </w:rPr>
        <w:t xml:space="preserve">- 6-дан 8 баллға дейін-музыкалық есту қабілеті жеткілікті дамымаған (үшеуінің екеуі дамымаған) – 3  </w:t>
      </w:r>
      <w:r w:rsidR="006B31EF" w:rsidRPr="006B31E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B31EF">
        <w:rPr>
          <w:rFonts w:ascii="Times New Roman" w:hAnsi="Times New Roman" w:cs="Times New Roman"/>
          <w:sz w:val="28"/>
          <w:szCs w:val="28"/>
          <w:lang w:val="kk-KZ"/>
        </w:rPr>
        <w:t>қанағаттанарлық</w:t>
      </w:r>
      <w:r w:rsidR="006B31EF" w:rsidRPr="006B31E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B31E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65802" w:rsidRPr="006B31EF" w:rsidRDefault="00C65802" w:rsidP="00C6580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31EF">
        <w:rPr>
          <w:rFonts w:ascii="Times New Roman" w:hAnsi="Times New Roman" w:cs="Times New Roman"/>
          <w:sz w:val="28"/>
          <w:szCs w:val="28"/>
          <w:lang w:val="kk-KZ"/>
        </w:rPr>
        <w:t>– 9-дан 10 баллға дейін-музыкалық есту қабілетінің бір түрі жеткілікті дамымаған-</w:t>
      </w:r>
      <w:r w:rsidR="006B31EF" w:rsidRPr="006B31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31EF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="006B31EF" w:rsidRPr="006B31E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B31EF">
        <w:rPr>
          <w:rFonts w:ascii="Times New Roman" w:hAnsi="Times New Roman" w:cs="Times New Roman"/>
          <w:sz w:val="28"/>
          <w:szCs w:val="28"/>
          <w:lang w:val="kk-KZ"/>
        </w:rPr>
        <w:t>жақсы</w:t>
      </w:r>
      <w:r w:rsidR="006B31EF" w:rsidRPr="006B31E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6B31E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D7F19" w:rsidRPr="006B31EF" w:rsidRDefault="00C65802" w:rsidP="00C65802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6B31EF">
        <w:rPr>
          <w:rFonts w:ascii="Times New Roman" w:hAnsi="Times New Roman" w:cs="Times New Roman"/>
          <w:sz w:val="28"/>
          <w:szCs w:val="28"/>
          <w:lang w:val="kk-KZ"/>
        </w:rPr>
        <w:t>– 11-ден 12 баллға дейін-музыкалық естудің барлық түрлері дамыған-</w:t>
      </w:r>
      <w:r w:rsidR="006B31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31EF">
        <w:rPr>
          <w:rFonts w:ascii="Times New Roman" w:hAnsi="Times New Roman" w:cs="Times New Roman"/>
          <w:sz w:val="28"/>
          <w:szCs w:val="28"/>
          <w:lang w:val="kk-KZ"/>
        </w:rPr>
        <w:t>5 "өте жақсы".</w:t>
      </w:r>
    </w:p>
    <w:p w:rsidR="003D7F19" w:rsidRDefault="006B31EF">
      <w:pPr>
        <w:ind w:right="1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Барлығы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максималды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 балл.</w:t>
      </w:r>
    </w:p>
    <w:sectPr w:rsidR="003D7F19">
      <w:pgSz w:w="11906" w:h="16838"/>
      <w:pgMar w:top="1134" w:right="1134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D2201"/>
    <w:multiLevelType w:val="multilevel"/>
    <w:tmpl w:val="56A426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77984758"/>
    <w:multiLevelType w:val="multilevel"/>
    <w:tmpl w:val="5AC6CC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F19"/>
    <w:rsid w:val="003D7F19"/>
    <w:rsid w:val="006B31EF"/>
    <w:rsid w:val="006D41DD"/>
    <w:rsid w:val="00C65802"/>
    <w:rsid w:val="00D429AF"/>
    <w:rsid w:val="00D8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8C9B"/>
  <w15:docId w15:val="{E3530EFE-E370-40B3-8559-986AA71C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InternetLink">
    <w:name w:val="Internet Link"/>
    <w:rPr>
      <w:color w:val="0066CC"/>
      <w:u w:val="single"/>
    </w:rPr>
  </w:style>
  <w:style w:type="character" w:customStyle="1" w:styleId="2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">
    <w:name w:val="Заголовок №1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3">
    <w:name w:val="Текст выноски Знак"/>
    <w:qFormat/>
    <w:rPr>
      <w:rFonts w:ascii="Segoe UI" w:hAnsi="Segoe UI" w:cs="Segoe UI"/>
      <w:color w:val="000000"/>
      <w:sz w:val="18"/>
      <w:szCs w:val="18"/>
      <w:lang w:bidi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20">
    <w:name w:val="Основной текст (2)"/>
    <w:basedOn w:val="a"/>
    <w:qFormat/>
    <w:pPr>
      <w:shd w:val="clear" w:color="auto" w:fill="FFFFFF"/>
      <w:spacing w:after="36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qFormat/>
    <w:pPr>
      <w:shd w:val="clear" w:color="auto" w:fill="FFFFFF"/>
      <w:spacing w:before="360" w:after="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60" w:after="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Музей</cp:lastModifiedBy>
  <cp:revision>4</cp:revision>
  <dcterms:created xsi:type="dcterms:W3CDTF">2023-05-11T11:45:00Z</dcterms:created>
  <dcterms:modified xsi:type="dcterms:W3CDTF">2024-06-19T09:11:00Z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2018-06-23T03:26:00Z</dcterms:created>
  <dc:creator>Yandex.Translate</dc:creator>
  <dc:description>Translated with Yandex.Translate</dc:description>
  <dc:language>en-US</dc:language>
  <cp:lastModifiedBy>Зав. отд. культуры</cp:lastModifiedBy>
  <cp:lastPrinted>2021-06-22T09:45:00Z</cp:lastPrinted>
  <dcterms:modified xsi:type="dcterms:W3CDTF">2021-06-22T03:51:00Z</dcterms:modified>
  <cp:revision>13</cp:revision>
  <dc:subject/>
  <dc:title/>
</cp:coreProperties>
</file>