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47" w:rsidRDefault="006D3C1C" w:rsidP="00A62E26">
      <w:pPr>
        <w:tabs>
          <w:tab w:val="center" w:pos="39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2F1A638A" wp14:editId="2269827F">
                <wp:simplePos x="0" y="0"/>
                <wp:positionH relativeFrom="margin">
                  <wp:posOffset>2110740</wp:posOffset>
                </wp:positionH>
                <wp:positionV relativeFrom="margin">
                  <wp:posOffset>564515</wp:posOffset>
                </wp:positionV>
                <wp:extent cx="2686050" cy="590550"/>
                <wp:effectExtent l="0" t="0" r="0" b="0"/>
                <wp:wrapSquare wrapText="bothSides"/>
                <wp:docPr id="135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1C" w:rsidRPr="008C3106" w:rsidRDefault="00880147" w:rsidP="00880147">
                            <w:pPr>
                              <w:ind w:left="1134" w:hanging="1134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В</w:t>
                            </w:r>
                            <w:r w:rsidR="006D3C1C" w:rsidRPr="008C31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ыявления буллинга</w:t>
                            </w:r>
                          </w:p>
                          <w:p w:rsidR="006D3C1C" w:rsidRDefault="006D3C1C">
                            <w:pPr>
                              <w:pStyle w:val="a3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638A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5" o:spid="_x0000_s1026" type="#_x0000_t202" style="position:absolute;left:0;text-align:left;margin-left:166.2pt;margin-top:44.45pt;width:211.5pt;height:46.5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" filled="f" stroked="f" strokeweight=".5pt">
                <v:textbox inset=",7.2pt,,7.2pt">
                  <w:txbxContent>
                    <w:p w:rsidR="006D3C1C" w:rsidRPr="008C3106" w:rsidRDefault="00880147" w:rsidP="00880147">
                      <w:pPr>
                        <w:ind w:left="1134" w:hanging="1134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В</w:t>
                      </w:r>
                      <w:r w:rsidR="006D3C1C" w:rsidRPr="008C310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ыявления буллинга</w:t>
                      </w:r>
                    </w:p>
                    <w:p w:rsidR="006D3C1C" w:rsidRDefault="006D3C1C">
                      <w:pPr>
                        <w:pStyle w:val="a3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D3C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01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62E26" w:rsidRPr="006D3C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84214B" wp14:editId="50FE2D09">
            <wp:extent cx="1428750" cy="1380546"/>
            <wp:effectExtent l="0" t="0" r="0" b="0"/>
            <wp:docPr id="2" name="Рисунок 2" descr="C:\Users\Психолог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2" t="-2669" r="11589" b="-4740"/>
                    <a:stretch/>
                  </pic:blipFill>
                  <pic:spPr bwMode="auto">
                    <a:xfrm>
                      <a:off x="0" y="0"/>
                      <a:ext cx="1448984" cy="140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30B91" w:rsidRPr="009572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0B91" w:rsidRPr="006D3C1C" w:rsidRDefault="00F30B91" w:rsidP="00880147">
      <w:pPr>
        <w:tabs>
          <w:tab w:val="center" w:pos="396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7E">
        <w:rPr>
          <w:rFonts w:ascii="Times New Roman" w:hAnsi="Times New Roman" w:cs="Times New Roman"/>
          <w:sz w:val="28"/>
          <w:szCs w:val="28"/>
        </w:rPr>
        <w:t>Главный способ выявления травли – это наблюдение со стороны</w:t>
      </w:r>
      <w:r w:rsidRPr="0095727E">
        <w:rPr>
          <w:rFonts w:ascii="Times New Roman" w:hAnsi="Times New Roman" w:cs="Times New Roman"/>
          <w:sz w:val="28"/>
          <w:szCs w:val="28"/>
        </w:rPr>
        <w:br/>
        <w:t>педагогов и родителей за поведением обучающихся. Педагоги имеют</w:t>
      </w:r>
      <w:r w:rsidRPr="0095727E">
        <w:rPr>
          <w:rFonts w:ascii="Times New Roman" w:hAnsi="Times New Roman" w:cs="Times New Roman"/>
          <w:sz w:val="28"/>
          <w:szCs w:val="28"/>
        </w:rPr>
        <w:br/>
        <w:t xml:space="preserve">возможность наблюдать особенности общения и взаимоотношений, обучающихся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95727E">
        <w:rPr>
          <w:rFonts w:ascii="Times New Roman" w:hAnsi="Times New Roman" w:cs="Times New Roman"/>
          <w:sz w:val="28"/>
          <w:szCs w:val="28"/>
        </w:rPr>
        <w:t>, на переменах, во внеурочной деятельности. У</w:t>
      </w:r>
      <w:r w:rsidRPr="009572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5727E">
        <w:rPr>
          <w:rFonts w:ascii="Times New Roman" w:hAnsi="Times New Roman" w:cs="Times New Roman"/>
          <w:sz w:val="28"/>
          <w:szCs w:val="28"/>
        </w:rPr>
        <w:t>, которые являются жертвами травли, могут проявляться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7E">
        <w:rPr>
          <w:rFonts w:ascii="Times New Roman" w:hAnsi="Times New Roman" w:cs="Times New Roman"/>
          <w:sz w:val="28"/>
          <w:szCs w:val="28"/>
        </w:rPr>
        <w:t>особенности поведения и психоэмоциональных состояний:</w:t>
      </w:r>
    </w:p>
    <w:p w:rsidR="00F30B91" w:rsidRDefault="00F30B91" w:rsidP="00F30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27E">
        <w:rPr>
          <w:rFonts w:ascii="Times New Roman" w:hAnsi="Times New Roman" w:cs="Times New Roman"/>
          <w:sz w:val="28"/>
          <w:szCs w:val="28"/>
        </w:rPr>
        <w:t xml:space="preserve">- отстраненность от взрослых и других обучающихся; </w:t>
      </w:r>
    </w:p>
    <w:p w:rsidR="00F30B91" w:rsidRDefault="00F30B91" w:rsidP="00F30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7E">
        <w:rPr>
          <w:rFonts w:ascii="Times New Roman" w:hAnsi="Times New Roman" w:cs="Times New Roman"/>
          <w:sz w:val="28"/>
          <w:szCs w:val="28"/>
        </w:rPr>
        <w:t>- негативизм при обсуждении темы взаимоотношений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7E">
        <w:rPr>
          <w:rFonts w:ascii="Times New Roman" w:hAnsi="Times New Roman" w:cs="Times New Roman"/>
          <w:sz w:val="28"/>
          <w:szCs w:val="28"/>
        </w:rPr>
        <w:t>сверстниками;</w:t>
      </w:r>
      <w:r w:rsidRPr="0095727E">
        <w:rPr>
          <w:rFonts w:ascii="Times New Roman" w:hAnsi="Times New Roman" w:cs="Times New Roman"/>
          <w:sz w:val="28"/>
          <w:szCs w:val="28"/>
        </w:rPr>
        <w:br/>
        <w:t>- агрессивность к взрослым и детям;</w:t>
      </w:r>
      <w:r w:rsidRPr="0095727E">
        <w:rPr>
          <w:rFonts w:ascii="Times New Roman" w:hAnsi="Times New Roman" w:cs="Times New Roman"/>
          <w:sz w:val="28"/>
          <w:szCs w:val="28"/>
        </w:rPr>
        <w:br/>
        <w:t>- напряженность и страх при появлении ровесников;</w:t>
      </w:r>
      <w:r w:rsidRPr="0095727E">
        <w:rPr>
          <w:rFonts w:ascii="Times New Roman" w:hAnsi="Times New Roman" w:cs="Times New Roman"/>
          <w:sz w:val="28"/>
          <w:szCs w:val="28"/>
        </w:rPr>
        <w:br/>
        <w:t>- грусть, печаль и неустойчивое настроение в школе;</w:t>
      </w:r>
      <w:r w:rsidRPr="0095727E">
        <w:rPr>
          <w:rFonts w:ascii="Times New Roman" w:hAnsi="Times New Roman" w:cs="Times New Roman"/>
          <w:sz w:val="28"/>
          <w:szCs w:val="28"/>
        </w:rPr>
        <w:br/>
        <w:t>- необоснованная обидчивость и раздражительность.</w:t>
      </w:r>
    </w:p>
    <w:p w:rsidR="006D3C1C" w:rsidRDefault="00F30B91" w:rsidP="00F3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7E">
        <w:rPr>
          <w:rFonts w:ascii="Times New Roman" w:hAnsi="Times New Roman" w:cs="Times New Roman"/>
          <w:sz w:val="28"/>
          <w:szCs w:val="28"/>
        </w:rPr>
        <w:br/>
      </w:r>
      <w:r w:rsidRPr="000971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3C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7144">
        <w:rPr>
          <w:rFonts w:ascii="Times New Roman" w:hAnsi="Times New Roman" w:cs="Times New Roman"/>
          <w:b/>
          <w:sz w:val="28"/>
          <w:szCs w:val="28"/>
        </w:rPr>
        <w:t xml:space="preserve"> Важно</w:t>
      </w:r>
      <w:r w:rsidRPr="0095727E">
        <w:rPr>
          <w:rFonts w:ascii="Times New Roman" w:hAnsi="Times New Roman" w:cs="Times New Roman"/>
          <w:sz w:val="28"/>
          <w:szCs w:val="28"/>
        </w:rPr>
        <w:t xml:space="preserve"> отметить, что только сочетание нескольких признаков, а</w:t>
      </w:r>
      <w:r w:rsidRPr="0095727E">
        <w:rPr>
          <w:rFonts w:ascii="Times New Roman" w:hAnsi="Times New Roman" w:cs="Times New Roman"/>
          <w:sz w:val="28"/>
          <w:szCs w:val="28"/>
        </w:rPr>
        <w:br/>
        <w:t xml:space="preserve">также особенностей отношения группы к </w:t>
      </w:r>
      <w:r>
        <w:rPr>
          <w:rFonts w:ascii="Times New Roman" w:hAnsi="Times New Roman" w:cs="Times New Roman"/>
          <w:sz w:val="28"/>
          <w:szCs w:val="28"/>
        </w:rPr>
        <w:t>личности ребёнка</w:t>
      </w:r>
      <w:r w:rsidRPr="0095727E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95727E">
        <w:rPr>
          <w:rFonts w:ascii="Times New Roman" w:hAnsi="Times New Roman" w:cs="Times New Roman"/>
          <w:sz w:val="28"/>
          <w:szCs w:val="28"/>
        </w:rPr>
        <w:br/>
        <w:t>диагностировать ситуацию травли. Также сигнализировать взрослым о</w:t>
      </w:r>
      <w:r w:rsidRPr="0095727E">
        <w:rPr>
          <w:rFonts w:ascii="Times New Roman" w:hAnsi="Times New Roman" w:cs="Times New Roman"/>
          <w:sz w:val="28"/>
          <w:szCs w:val="28"/>
        </w:rPr>
        <w:br/>
        <w:t>ситуациях травли могут обучающиеся, ставшие их невольными</w:t>
      </w:r>
      <w:r w:rsidRPr="0095727E">
        <w:rPr>
          <w:rFonts w:ascii="Times New Roman" w:hAnsi="Times New Roman" w:cs="Times New Roman"/>
          <w:sz w:val="28"/>
          <w:szCs w:val="28"/>
        </w:rPr>
        <w:br/>
        <w:t>свидетелями.</w:t>
      </w:r>
    </w:p>
    <w:p w:rsidR="008C3106" w:rsidRDefault="008C3106" w:rsidP="00F3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E26" w:rsidRDefault="00A62E26" w:rsidP="00A62E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62E2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Профилактика буллинга в группе </w:t>
      </w:r>
    </w:p>
    <w:p w:rsidR="00901DDF" w:rsidRPr="00A62E26" w:rsidRDefault="00901DDF" w:rsidP="00A62E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62E26" w:rsidRDefault="00A62E26" w:rsidP="00A6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727E">
        <w:rPr>
          <w:rFonts w:ascii="Times New Roman" w:hAnsi="Times New Roman" w:cs="Times New Roman"/>
          <w:sz w:val="28"/>
          <w:szCs w:val="28"/>
        </w:rPr>
        <w:t xml:space="preserve">Очень важной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5727E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куратора</w:t>
      </w:r>
      <w:r w:rsidRPr="0095727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группой</w:t>
      </w:r>
      <w:r w:rsidRPr="0095727E">
        <w:rPr>
          <w:rFonts w:ascii="Times New Roman" w:hAnsi="Times New Roman" w:cs="Times New Roman"/>
          <w:sz w:val="28"/>
          <w:szCs w:val="28"/>
        </w:rPr>
        <w:t>, поскольку травля является не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7E">
        <w:rPr>
          <w:rFonts w:ascii="Times New Roman" w:hAnsi="Times New Roman" w:cs="Times New Roman"/>
          <w:sz w:val="28"/>
          <w:szCs w:val="28"/>
        </w:rPr>
        <w:t xml:space="preserve">персональных отношений между двумя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95727E">
        <w:rPr>
          <w:rFonts w:ascii="Times New Roman" w:hAnsi="Times New Roman" w:cs="Times New Roman"/>
          <w:sz w:val="28"/>
          <w:szCs w:val="28"/>
        </w:rPr>
        <w:t>, а «симптомом»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7E">
        <w:rPr>
          <w:rFonts w:ascii="Times New Roman" w:hAnsi="Times New Roman" w:cs="Times New Roman"/>
          <w:sz w:val="28"/>
          <w:szCs w:val="28"/>
        </w:rPr>
        <w:t xml:space="preserve">неблагополучия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957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788" w:rsidRDefault="00A62E26" w:rsidP="00A6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Куратор</w:t>
      </w:r>
      <w:r w:rsidR="00BF7788">
        <w:rPr>
          <w:rFonts w:ascii="Times New Roman" w:hAnsi="Times New Roman" w:cs="Times New Roman"/>
          <w:sz w:val="28"/>
          <w:szCs w:val="28"/>
        </w:rPr>
        <w:t>ы групп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7E">
        <w:rPr>
          <w:rFonts w:ascii="Times New Roman" w:hAnsi="Times New Roman" w:cs="Times New Roman"/>
          <w:sz w:val="28"/>
          <w:szCs w:val="28"/>
        </w:rPr>
        <w:t xml:space="preserve">проводить занятия по сплочению </w:t>
      </w:r>
      <w:r w:rsidR="00BF7788">
        <w:rPr>
          <w:rFonts w:ascii="Times New Roman" w:hAnsi="Times New Roman" w:cs="Times New Roman"/>
          <w:sz w:val="28"/>
          <w:szCs w:val="28"/>
        </w:rPr>
        <w:t>коллектива</w:t>
      </w:r>
      <w:r w:rsidRPr="0095727E">
        <w:rPr>
          <w:rFonts w:ascii="Times New Roman" w:hAnsi="Times New Roman" w:cs="Times New Roman"/>
          <w:sz w:val="28"/>
          <w:szCs w:val="28"/>
        </w:rPr>
        <w:t xml:space="preserve"> в рамках к</w:t>
      </w:r>
      <w:r>
        <w:rPr>
          <w:rFonts w:ascii="Times New Roman" w:hAnsi="Times New Roman" w:cs="Times New Roman"/>
          <w:sz w:val="28"/>
          <w:szCs w:val="28"/>
        </w:rPr>
        <w:t xml:space="preserve">ураторских </w:t>
      </w:r>
      <w:r w:rsidRPr="0095727E">
        <w:rPr>
          <w:rFonts w:ascii="Times New Roman" w:hAnsi="Times New Roman" w:cs="Times New Roman"/>
          <w:sz w:val="28"/>
          <w:szCs w:val="28"/>
        </w:rPr>
        <w:t>часов, например, провести групповое занятие с элементами тренинга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7E">
        <w:rPr>
          <w:rFonts w:ascii="Times New Roman" w:hAnsi="Times New Roman" w:cs="Times New Roman"/>
          <w:sz w:val="28"/>
          <w:szCs w:val="28"/>
        </w:rPr>
        <w:t>тему «Ценить других...»</w:t>
      </w:r>
      <w:r>
        <w:rPr>
          <w:rFonts w:ascii="Times New Roman" w:hAnsi="Times New Roman" w:cs="Times New Roman"/>
          <w:sz w:val="28"/>
          <w:szCs w:val="28"/>
        </w:rPr>
        <w:t>, «Дружба», «Конфликты и пути их решения»</w:t>
      </w:r>
      <w:r w:rsidR="00BF7788">
        <w:rPr>
          <w:rFonts w:ascii="Times New Roman" w:hAnsi="Times New Roman" w:cs="Times New Roman"/>
          <w:sz w:val="28"/>
          <w:szCs w:val="28"/>
        </w:rPr>
        <w:t xml:space="preserve"> с применением следующих упражнений: </w:t>
      </w:r>
    </w:p>
    <w:p w:rsidR="008C3106" w:rsidRDefault="00BF7788" w:rsidP="008C310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78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«Узелки»</w:t>
      </w:r>
    </w:p>
    <w:p w:rsidR="00BF7788" w:rsidRPr="00BF7788" w:rsidRDefault="00BF7788" w:rsidP="00BF77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образуют круг и берутся за руки, причем руки одного человека должны быть сцеплены с руками разных людей. Задача: не расцепляя рук, распутать узел и образовать круг.</w:t>
      </w:r>
    </w:p>
    <w:p w:rsidR="00BF7788" w:rsidRPr="00BF7788" w:rsidRDefault="00ED3CA2" w:rsidP="008C31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«Тролли»</w:t>
      </w:r>
    </w:p>
    <w:p w:rsidR="004B5CA2" w:rsidRDefault="00BF7788" w:rsidP="004B5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7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тролли — небольшая дощечка, брусок или другой вспомогательный</w:t>
      </w:r>
      <w:r w:rsidR="004B5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7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предмет.</w:t>
      </w:r>
      <w:r w:rsidR="004B5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F7788" w:rsidRPr="00BF7788" w:rsidRDefault="00BF7788" w:rsidP="004B5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7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Обозначить две параллельные линии, находящиеся на расстоянии не меньше трех метров друг от друга. Задача команды — переправиться от одной линии до другой, не касаясь земли, используя тролли.</w:t>
      </w:r>
    </w:p>
    <w:p w:rsidR="008C3106" w:rsidRDefault="00BF7788" w:rsidP="008C310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778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«Паутина»</w:t>
      </w:r>
    </w:p>
    <w:p w:rsidR="00BF7788" w:rsidRPr="00BF7788" w:rsidRDefault="008C3106" w:rsidP="008C31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88"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Оборудование: заранее сплетенная из веревок «паутина». Количество ячеек должно соответствовать количеству участников. Задача состоит в том, чтобы переправиться всей командой через паутину с одной стороны на другую, не касаясь при этом ни одной ее части. Если вы касаетесь паутины, вся команда возвращается обратно и начинает упражнение снова. Если </w:t>
      </w:r>
      <w:r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кто-либо</w:t>
      </w:r>
      <w:r w:rsidR="00BF7788"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вас переправился на другую сторону, то он не может вернуться, обойдя паутину, и помочь команде. Каждую ячейку можно использовать только один раз.</w:t>
      </w:r>
    </w:p>
    <w:p w:rsidR="008C3106" w:rsidRDefault="008C3106" w:rsidP="008C310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«Комплементы»</w:t>
      </w:r>
    </w:p>
    <w:p w:rsidR="00BF7788" w:rsidRPr="008C3106" w:rsidRDefault="008C3106" w:rsidP="008C3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88"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стоят в кругу и в произвольном порядке перекидывают друг другу мяч. Бросок должен сопровождаться комплиментом тому, кому кидается мяч.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88"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мяч, тем лучше — это заставляет людей раскрыться.</w:t>
      </w:r>
    </w:p>
    <w:p w:rsidR="008C3106" w:rsidRPr="008C3106" w:rsidRDefault="008C3106" w:rsidP="008C31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3106">
        <w:rPr>
          <w:rFonts w:ascii="Times New Roman" w:hAnsi="Times New Roman" w:cs="Times New Roman"/>
          <w:b/>
          <w:color w:val="000000"/>
          <w:sz w:val="28"/>
          <w:szCs w:val="28"/>
        </w:rPr>
        <w:t>«Делимся по признаку»</w:t>
      </w:r>
    </w:p>
    <w:p w:rsidR="00BF7788" w:rsidRPr="00BF7788" w:rsidRDefault="00BF7788" w:rsidP="00BF7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человек выходит за дверь, группа тем временем договаривается о том, по какому признаку делиться и расходится на две группы (например, те, у кого есть шнурки, и те, у кого их нет). Задача вошедшего – угадать по какому признаку группа разбита на две части.</w:t>
      </w:r>
    </w:p>
    <w:p w:rsidR="008C3106" w:rsidRDefault="008C3106" w:rsidP="00186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«Пять добрых слов»</w:t>
      </w:r>
    </w:p>
    <w:p w:rsidR="00186BA3" w:rsidRDefault="008C3106" w:rsidP="00186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86BA3">
        <w:rPr>
          <w:rFonts w:ascii="Times New Roman" w:hAnsi="Times New Roman" w:cs="Times New Roman"/>
          <w:sz w:val="28"/>
          <w:szCs w:val="28"/>
        </w:rPr>
        <w:t>участник команды</w:t>
      </w:r>
      <w:r>
        <w:rPr>
          <w:rFonts w:ascii="Times New Roman" w:hAnsi="Times New Roman" w:cs="Times New Roman"/>
          <w:sz w:val="28"/>
          <w:szCs w:val="28"/>
        </w:rPr>
        <w:t xml:space="preserve"> на листе картона обводит ладошку и в </w:t>
      </w:r>
      <w:r w:rsidR="00186BA3">
        <w:rPr>
          <w:rFonts w:ascii="Times New Roman" w:hAnsi="Times New Roman" w:cs="Times New Roman"/>
          <w:sz w:val="28"/>
          <w:szCs w:val="28"/>
        </w:rPr>
        <w:t>центре пишет</w:t>
      </w:r>
      <w:r>
        <w:rPr>
          <w:rFonts w:ascii="Times New Roman" w:hAnsi="Times New Roman" w:cs="Times New Roman"/>
          <w:sz w:val="28"/>
          <w:szCs w:val="28"/>
        </w:rPr>
        <w:t xml:space="preserve"> своё имя. Затем передает рисунок соседу справа, а сам получает рисунок от соседа слева. В одном из “пальчиков” полученного чуждого рисунка каждый пишет какое-нибудь привлекательное качество, которое хотелось бы пожелать его </w:t>
      </w:r>
      <w:r w:rsidR="00186BA3">
        <w:rPr>
          <w:rFonts w:ascii="Times New Roman" w:hAnsi="Times New Roman" w:cs="Times New Roman"/>
          <w:sz w:val="28"/>
          <w:szCs w:val="28"/>
        </w:rPr>
        <w:t>обладателю (</w:t>
      </w:r>
      <w:r>
        <w:rPr>
          <w:rFonts w:ascii="Times New Roman" w:hAnsi="Times New Roman" w:cs="Times New Roman"/>
          <w:sz w:val="28"/>
          <w:szCs w:val="28"/>
        </w:rPr>
        <w:t>например, “ты - добрый”, “ты - веселый”, “ты - остроумный” и т.д.). Рисунки ходят по кругу. Таким образом, все “пальчики” оказываются заполненными. Если пальчиков не хватит, можно писать и на самой ладошке вокруг имени участника.  В конце упражнения ладошки возвращаются к своим хозяевам, и вы можете прочитать то, что вам пожелали ваши товарищи и о</w:t>
      </w:r>
      <w:r w:rsidR="00186BA3">
        <w:rPr>
          <w:rFonts w:ascii="Times New Roman" w:hAnsi="Times New Roman" w:cs="Times New Roman"/>
          <w:sz w:val="28"/>
          <w:szCs w:val="28"/>
        </w:rPr>
        <w:t>ставить ладошку себе на память.</w:t>
      </w:r>
    </w:p>
    <w:p w:rsidR="00186BA3" w:rsidRPr="00186BA3" w:rsidRDefault="00186BA3" w:rsidP="00186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«Нить»</w:t>
      </w:r>
    </w:p>
    <w:p w:rsidR="00186BA3" w:rsidRPr="00C668FB" w:rsidRDefault="00186BA3" w:rsidP="00186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FB">
        <w:rPr>
          <w:rFonts w:ascii="Times New Roman" w:hAnsi="Times New Roman" w:cs="Times New Roman"/>
          <w:sz w:val="28"/>
          <w:szCs w:val="28"/>
        </w:rPr>
        <w:t>Все участники становятся в круг. Ведущий: вам необходимо назвать качества личности, помогающие жить в обществе и дружить, при этом вы передаете клубок ниток друг другу, разматывая его. В конце концов, все участники окажутся связанными между собой. (Получилась переплетенная, как паутина, нить).</w:t>
      </w:r>
    </w:p>
    <w:p w:rsidR="00186BA3" w:rsidRPr="00C668FB" w:rsidRDefault="00186BA3" w:rsidP="00186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FB">
        <w:rPr>
          <w:rFonts w:ascii="Times New Roman" w:hAnsi="Times New Roman" w:cs="Times New Roman"/>
          <w:sz w:val="28"/>
          <w:szCs w:val="28"/>
        </w:rPr>
        <w:t>Как вы думаете, что у нас получилось? Вот так же связаны между собой все люди – деятельностью, поступками желаниями, событиями.</w:t>
      </w:r>
    </w:p>
    <w:p w:rsidR="004B5CA2" w:rsidRDefault="00186BA3" w:rsidP="004B5C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FB">
        <w:rPr>
          <w:rFonts w:ascii="Times New Roman" w:hAnsi="Times New Roman" w:cs="Times New Roman"/>
          <w:sz w:val="28"/>
          <w:szCs w:val="28"/>
        </w:rPr>
        <w:t>А сейчас потяните каждый нить на себя. Сдвиньтесь на шаг вправо. Почему нить рвется? Почему вам не удалось сместиться? (Каждый тянет её на себя). Так и в коллективе, нужно уметь договариваться, выполнять общие правила, работать сообща, понимать, друг друга.</w:t>
      </w:r>
    </w:p>
    <w:p w:rsidR="006D3C1C" w:rsidRPr="00F30B91" w:rsidRDefault="00F106B6" w:rsidP="00F106B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Янюк А.С.</w:t>
      </w:r>
      <w:bookmarkStart w:id="0" w:name="_GoBack"/>
      <w:bookmarkEnd w:id="0"/>
    </w:p>
    <w:sectPr w:rsidR="006D3C1C" w:rsidRPr="00F30B91" w:rsidSect="008C31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1"/>
    <w:rsid w:val="00186BA3"/>
    <w:rsid w:val="00206CD1"/>
    <w:rsid w:val="004B5CA2"/>
    <w:rsid w:val="00585946"/>
    <w:rsid w:val="006D3C1C"/>
    <w:rsid w:val="00880147"/>
    <w:rsid w:val="008C3106"/>
    <w:rsid w:val="00901DDF"/>
    <w:rsid w:val="00A62E26"/>
    <w:rsid w:val="00BF7788"/>
    <w:rsid w:val="00ED3CA2"/>
    <w:rsid w:val="00F106B6"/>
    <w:rsid w:val="00F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3F083-892E-4FE8-B8FA-323A99BB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C1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D3C1C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F7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11</cp:revision>
  <dcterms:created xsi:type="dcterms:W3CDTF">2022-10-28T03:38:00Z</dcterms:created>
  <dcterms:modified xsi:type="dcterms:W3CDTF">2022-10-31T08:43:00Z</dcterms:modified>
</cp:coreProperties>
</file>