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5CAAF" w14:textId="77777777" w:rsidR="0095732B" w:rsidRDefault="0095732B" w:rsidP="009573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5732B">
        <w:rPr>
          <w:rFonts w:ascii="Times New Roman" w:hAnsi="Times New Roman" w:cs="Times New Roman"/>
          <w:b/>
        </w:rPr>
        <w:t>ҚОСТАНАЙ ОБЛЫСЫ ӘКІМДІГІНІҢ БІЛІМ БАСҚАРМАСЫ ҚОСТАНАЙ ПЕДАГОГИКАЛЫҚ КОЛЛЕДЖІ</w:t>
      </w:r>
    </w:p>
    <w:p w14:paraId="65FF6E40" w14:textId="77777777" w:rsidR="0095732B" w:rsidRDefault="0095732B" w:rsidP="009573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5732B">
        <w:rPr>
          <w:rFonts w:ascii="Times New Roman" w:hAnsi="Times New Roman" w:cs="Times New Roman"/>
          <w:b/>
        </w:rPr>
        <w:t xml:space="preserve"> </w:t>
      </w:r>
      <w:proofErr w:type="spellStart"/>
      <w:r w:rsidRPr="0095732B">
        <w:rPr>
          <w:rFonts w:ascii="Times New Roman" w:hAnsi="Times New Roman" w:cs="Times New Roman"/>
          <w:b/>
        </w:rPr>
        <w:t>Облыстық</w:t>
      </w:r>
      <w:proofErr w:type="spellEnd"/>
      <w:r w:rsidRPr="0095732B">
        <w:rPr>
          <w:rFonts w:ascii="Times New Roman" w:hAnsi="Times New Roman" w:cs="Times New Roman"/>
          <w:b/>
        </w:rPr>
        <w:t xml:space="preserve"> онлайн конкурс </w:t>
      </w:r>
      <w:proofErr w:type="spellStart"/>
      <w:r w:rsidRPr="0095732B">
        <w:rPr>
          <w:rFonts w:ascii="Times New Roman" w:hAnsi="Times New Roman" w:cs="Times New Roman"/>
          <w:b/>
        </w:rPr>
        <w:t>өткізу</w:t>
      </w:r>
      <w:proofErr w:type="spellEnd"/>
      <w:r w:rsidRPr="0095732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95732B">
        <w:rPr>
          <w:rFonts w:ascii="Times New Roman" w:hAnsi="Times New Roman" w:cs="Times New Roman"/>
          <w:b/>
        </w:rPr>
        <w:t>туралы</w:t>
      </w:r>
      <w:proofErr w:type="spellEnd"/>
      <w:proofErr w:type="gramEnd"/>
      <w:r w:rsidRPr="0095732B">
        <w:rPr>
          <w:rFonts w:ascii="Times New Roman" w:hAnsi="Times New Roman" w:cs="Times New Roman"/>
          <w:b/>
        </w:rPr>
        <w:t xml:space="preserve"> </w:t>
      </w:r>
      <w:proofErr w:type="spellStart"/>
      <w:r w:rsidRPr="0095732B">
        <w:rPr>
          <w:rFonts w:ascii="Times New Roman" w:hAnsi="Times New Roman" w:cs="Times New Roman"/>
          <w:b/>
        </w:rPr>
        <w:t>ақпараттық</w:t>
      </w:r>
      <w:proofErr w:type="spellEnd"/>
      <w:r w:rsidRPr="0095732B">
        <w:rPr>
          <w:rFonts w:ascii="Times New Roman" w:hAnsi="Times New Roman" w:cs="Times New Roman"/>
          <w:b/>
        </w:rPr>
        <w:t xml:space="preserve"> хат</w:t>
      </w:r>
    </w:p>
    <w:p w14:paraId="0683A3B5" w14:textId="77777777" w:rsidR="0095732B" w:rsidRDefault="0095732B" w:rsidP="009573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95732B">
        <w:rPr>
          <w:rFonts w:ascii="Times New Roman" w:hAnsi="Times New Roman" w:cs="Times New Roman"/>
          <w:b/>
        </w:rPr>
        <w:t xml:space="preserve"> "АБАЙ ДАРА, АБАЙ </w:t>
      </w:r>
      <w:proofErr w:type="gramStart"/>
      <w:r w:rsidRPr="0095732B">
        <w:rPr>
          <w:rFonts w:ascii="Times New Roman" w:hAnsi="Times New Roman" w:cs="Times New Roman"/>
          <w:b/>
        </w:rPr>
        <w:t>ДАНА</w:t>
      </w:r>
      <w:proofErr w:type="gramEnd"/>
      <w:r w:rsidRPr="0095732B">
        <w:rPr>
          <w:rFonts w:ascii="Times New Roman" w:hAnsi="Times New Roman" w:cs="Times New Roman"/>
          <w:b/>
        </w:rPr>
        <w:t xml:space="preserve">". </w:t>
      </w:r>
    </w:p>
    <w:p w14:paraId="56EC89B0" w14:textId="032C0A4F" w:rsidR="0095732B" w:rsidRDefault="0095732B" w:rsidP="009573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proofErr w:type="spellStart"/>
      <w:r w:rsidRPr="0095732B">
        <w:rPr>
          <w:rFonts w:ascii="Times New Roman" w:hAnsi="Times New Roman" w:cs="Times New Roman"/>
          <w:b/>
        </w:rPr>
        <w:t>Құрметті</w:t>
      </w:r>
      <w:proofErr w:type="spellEnd"/>
      <w:r w:rsidRPr="0095732B">
        <w:rPr>
          <w:rFonts w:ascii="Times New Roman" w:hAnsi="Times New Roman" w:cs="Times New Roman"/>
          <w:b/>
        </w:rPr>
        <w:t xml:space="preserve"> </w:t>
      </w:r>
      <w:proofErr w:type="spellStart"/>
      <w:r w:rsidRPr="0095732B">
        <w:rPr>
          <w:rFonts w:ascii="Times New Roman" w:hAnsi="Times New Roman" w:cs="Times New Roman"/>
          <w:b/>
        </w:rPr>
        <w:t>ә</w:t>
      </w:r>
      <w:proofErr w:type="gramStart"/>
      <w:r w:rsidRPr="0095732B">
        <w:rPr>
          <w:rFonts w:ascii="Times New Roman" w:hAnsi="Times New Roman" w:cs="Times New Roman"/>
          <w:b/>
        </w:rPr>
        <w:t>р</w:t>
      </w:r>
      <w:proofErr w:type="gramEnd"/>
      <w:r w:rsidRPr="0095732B">
        <w:rPr>
          <w:rFonts w:ascii="Times New Roman" w:hAnsi="Times New Roman" w:cs="Times New Roman"/>
          <w:b/>
        </w:rPr>
        <w:t>іптестер</w:t>
      </w:r>
      <w:proofErr w:type="spellEnd"/>
      <w:r w:rsidRPr="0095732B">
        <w:rPr>
          <w:rFonts w:ascii="Times New Roman" w:hAnsi="Times New Roman" w:cs="Times New Roman"/>
          <w:b/>
        </w:rPr>
        <w:t>!</w:t>
      </w:r>
    </w:p>
    <w:p w14:paraId="6944B157" w14:textId="77777777" w:rsidR="0095732B" w:rsidRDefault="0095732B" w:rsidP="009573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14:paraId="128AA4E9" w14:textId="797B4B8E" w:rsidR="00343DDC" w:rsidRDefault="0095732B" w:rsidP="00343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32B">
        <w:rPr>
          <w:rFonts w:ascii="Times New Roman" w:hAnsi="Times New Roman" w:cs="Times New Roman"/>
        </w:rPr>
        <w:t xml:space="preserve">2020 </w:t>
      </w:r>
      <w:proofErr w:type="spellStart"/>
      <w:r w:rsidRPr="0095732B">
        <w:rPr>
          <w:rFonts w:ascii="Times New Roman" w:hAnsi="Times New Roman" w:cs="Times New Roman"/>
        </w:rPr>
        <w:t>жыл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Қазақстанда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қазақ</w:t>
      </w:r>
      <w:proofErr w:type="gramStart"/>
      <w:r w:rsidRPr="0095732B">
        <w:rPr>
          <w:rFonts w:ascii="Times New Roman" w:hAnsi="Times New Roman" w:cs="Times New Roman"/>
        </w:rPr>
        <w:t>тың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ұлы</w:t>
      </w:r>
      <w:proofErr w:type="spellEnd"/>
      <w:proofErr w:type="gram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ақыны</w:t>
      </w:r>
      <w:proofErr w:type="spellEnd"/>
      <w:r w:rsidRPr="0095732B">
        <w:rPr>
          <w:rFonts w:ascii="Times New Roman" w:hAnsi="Times New Roman" w:cs="Times New Roman"/>
        </w:rPr>
        <w:t xml:space="preserve">, </w:t>
      </w:r>
      <w:proofErr w:type="spellStart"/>
      <w:r w:rsidRPr="0095732B">
        <w:rPr>
          <w:rFonts w:ascii="Times New Roman" w:hAnsi="Times New Roman" w:cs="Times New Roman"/>
        </w:rPr>
        <w:t>ағартушысы</w:t>
      </w:r>
      <w:proofErr w:type="spellEnd"/>
      <w:r w:rsidRPr="0095732B">
        <w:rPr>
          <w:rFonts w:ascii="Times New Roman" w:hAnsi="Times New Roman" w:cs="Times New Roman"/>
        </w:rPr>
        <w:t xml:space="preserve"> Абай </w:t>
      </w:r>
      <w:proofErr w:type="spellStart"/>
      <w:r w:rsidRPr="0095732B">
        <w:rPr>
          <w:rFonts w:ascii="Times New Roman" w:hAnsi="Times New Roman" w:cs="Times New Roman"/>
        </w:rPr>
        <w:t>Құнанбаевтың</w:t>
      </w:r>
      <w:proofErr w:type="spellEnd"/>
      <w:r w:rsidRPr="0095732B">
        <w:rPr>
          <w:rFonts w:ascii="Times New Roman" w:hAnsi="Times New Roman" w:cs="Times New Roman"/>
        </w:rPr>
        <w:t xml:space="preserve"> 175 </w:t>
      </w:r>
      <w:proofErr w:type="spellStart"/>
      <w:r w:rsidRPr="0095732B">
        <w:rPr>
          <w:rFonts w:ascii="Times New Roman" w:hAnsi="Times New Roman" w:cs="Times New Roman"/>
        </w:rPr>
        <w:t>жылдық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мерейтойын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мерекелеу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жылы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болып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жарияланды</w:t>
      </w:r>
      <w:proofErr w:type="spellEnd"/>
      <w:r w:rsidRPr="0095732B">
        <w:rPr>
          <w:rFonts w:ascii="Times New Roman" w:hAnsi="Times New Roman" w:cs="Times New Roman"/>
        </w:rPr>
        <w:t xml:space="preserve">. Абай </w:t>
      </w:r>
      <w:proofErr w:type="spellStart"/>
      <w:r w:rsidRPr="0095732B">
        <w:rPr>
          <w:rFonts w:ascii="Times New Roman" w:hAnsi="Times New Roman" w:cs="Times New Roman"/>
        </w:rPr>
        <w:t>шығармаларын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бүкі</w:t>
      </w:r>
      <w:proofErr w:type="gramStart"/>
      <w:r w:rsidRPr="0095732B">
        <w:rPr>
          <w:rFonts w:ascii="Times New Roman" w:hAnsi="Times New Roman" w:cs="Times New Roman"/>
        </w:rPr>
        <w:t>л</w:t>
      </w:r>
      <w:proofErr w:type="spellEnd"/>
      <w:proofErr w:type="gram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әлем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біледі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және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бағалайды</w:t>
      </w:r>
      <w:proofErr w:type="spellEnd"/>
      <w:r w:rsidRPr="0095732B">
        <w:rPr>
          <w:rFonts w:ascii="Times New Roman" w:hAnsi="Times New Roman" w:cs="Times New Roman"/>
        </w:rPr>
        <w:t xml:space="preserve">. </w:t>
      </w:r>
      <w:proofErr w:type="spellStart"/>
      <w:r w:rsidRPr="0095732B">
        <w:rPr>
          <w:rFonts w:ascii="Times New Roman" w:hAnsi="Times New Roman" w:cs="Times New Roman"/>
        </w:rPr>
        <w:t>Оның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еңбектері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ерекше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және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уақыттан</w:t>
      </w:r>
      <w:proofErr w:type="spellEnd"/>
      <w:r w:rsidRPr="0095732B">
        <w:rPr>
          <w:rFonts w:ascii="Times New Roman" w:hAnsi="Times New Roman" w:cs="Times New Roman"/>
        </w:rPr>
        <w:t xml:space="preserve"> тыс. </w:t>
      </w:r>
      <w:proofErr w:type="spellStart"/>
      <w:r w:rsidRPr="0095732B">
        <w:rPr>
          <w:rFonts w:ascii="Times New Roman" w:hAnsi="Times New Roman" w:cs="Times New Roman"/>
        </w:rPr>
        <w:t>Ұлы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ойшылдың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көптеген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шығармалары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рухани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тәрбиеге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арналған</w:t>
      </w:r>
      <w:proofErr w:type="spellEnd"/>
      <w:r w:rsidRPr="0095732B">
        <w:rPr>
          <w:rFonts w:ascii="Times New Roman" w:hAnsi="Times New Roman" w:cs="Times New Roman"/>
        </w:rPr>
        <w:t xml:space="preserve">, </w:t>
      </w:r>
      <w:proofErr w:type="spellStart"/>
      <w:r w:rsidRPr="0095732B">
        <w:rPr>
          <w:rFonts w:ascii="Times New Roman" w:hAnsi="Times New Roman" w:cs="Times New Roman"/>
        </w:rPr>
        <w:t>ол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бүкіл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халықтың</w:t>
      </w:r>
      <w:proofErr w:type="spellEnd"/>
      <w:r w:rsidRPr="0095732B">
        <w:rPr>
          <w:rFonts w:ascii="Times New Roman" w:hAnsi="Times New Roman" w:cs="Times New Roman"/>
        </w:rPr>
        <w:t xml:space="preserve"> о</w:t>
      </w:r>
      <w:proofErr w:type="gramStart"/>
      <w:r w:rsidRPr="0095732B">
        <w:rPr>
          <w:rFonts w:ascii="Times New Roman" w:hAnsi="Times New Roman" w:cs="Times New Roman"/>
        </w:rPr>
        <w:t>й-</w:t>
      </w:r>
      <w:proofErr w:type="spellStart"/>
      <w:proofErr w:type="gramEnd"/>
      <w:r w:rsidRPr="0095732B">
        <w:rPr>
          <w:rFonts w:ascii="Times New Roman" w:hAnsi="Times New Roman" w:cs="Times New Roman"/>
        </w:rPr>
        <w:t>өрісін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түбегейлі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өзгертуге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тиіс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жаңа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құндылықтарды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дарытуға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ұмтылды</w:t>
      </w:r>
      <w:proofErr w:type="spellEnd"/>
      <w:r w:rsidRPr="0095732B">
        <w:rPr>
          <w:rFonts w:ascii="Times New Roman" w:hAnsi="Times New Roman" w:cs="Times New Roman"/>
        </w:rPr>
        <w:t xml:space="preserve">. </w:t>
      </w:r>
      <w:proofErr w:type="spellStart"/>
      <w:r w:rsidRPr="0095732B">
        <w:rPr>
          <w:rFonts w:ascii="Times New Roman" w:hAnsi="Times New Roman" w:cs="Times New Roman"/>
        </w:rPr>
        <w:t>Абайдың</w:t>
      </w:r>
      <w:proofErr w:type="spellEnd"/>
      <w:r w:rsidRPr="0095732B">
        <w:rPr>
          <w:rFonts w:ascii="Times New Roman" w:hAnsi="Times New Roman" w:cs="Times New Roman"/>
        </w:rPr>
        <w:t xml:space="preserve"> таланты </w:t>
      </w:r>
      <w:proofErr w:type="spellStart"/>
      <w:r w:rsidRPr="0095732B">
        <w:rPr>
          <w:rFonts w:ascii="Times New Roman" w:hAnsi="Times New Roman" w:cs="Times New Roman"/>
        </w:rPr>
        <w:t>жан-жақты</w:t>
      </w:r>
      <w:proofErr w:type="spellEnd"/>
      <w:r w:rsidRPr="0095732B">
        <w:rPr>
          <w:rFonts w:ascii="Times New Roman" w:hAnsi="Times New Roman" w:cs="Times New Roman"/>
        </w:rPr>
        <w:t xml:space="preserve">, ал </w:t>
      </w:r>
      <w:proofErr w:type="spellStart"/>
      <w:r w:rsidRPr="0095732B">
        <w:rPr>
          <w:rFonts w:ascii="Times New Roman" w:hAnsi="Times New Roman" w:cs="Times New Roman"/>
        </w:rPr>
        <w:t>ол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жасаған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шығармалар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әлем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әдебиеті</w:t>
      </w:r>
      <w:proofErr w:type="spellEnd"/>
      <w:r w:rsidRPr="0095732B">
        <w:rPr>
          <w:rFonts w:ascii="Times New Roman" w:hAnsi="Times New Roman" w:cs="Times New Roman"/>
        </w:rPr>
        <w:t xml:space="preserve"> мен </w:t>
      </w:r>
      <w:proofErr w:type="spellStart"/>
      <w:r w:rsidRPr="0095732B">
        <w:rPr>
          <w:rFonts w:ascii="Times New Roman" w:hAnsi="Times New Roman" w:cs="Times New Roman"/>
        </w:rPr>
        <w:t>қоғамдық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ойдың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қазынасында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ерекше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орын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алады</w:t>
      </w:r>
      <w:proofErr w:type="spellEnd"/>
      <w:r w:rsidR="00343DDC" w:rsidRPr="009573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3CF1FA" w14:textId="77777777" w:rsidR="0095732B" w:rsidRPr="0095732B" w:rsidRDefault="0095732B" w:rsidP="00343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1BD677" w14:textId="4E9B95B7" w:rsidR="0095732B" w:rsidRPr="0095732B" w:rsidRDefault="0095732B" w:rsidP="00343D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Онлайн </w:t>
      </w:r>
      <w:proofErr w:type="spellStart"/>
      <w:r>
        <w:rPr>
          <w:rFonts w:ascii="Times New Roman" w:hAnsi="Times New Roman" w:cs="Times New Roman"/>
          <w:b/>
        </w:rPr>
        <w:t>байқаудың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мақсаты</w:t>
      </w:r>
      <w:proofErr w:type="spellEnd"/>
      <w:r w:rsidRPr="0095732B">
        <w:rPr>
          <w:rFonts w:ascii="Times New Roman" w:hAnsi="Times New Roman" w:cs="Times New Roman"/>
          <w:b/>
        </w:rPr>
        <w:t>:</w:t>
      </w:r>
      <w:r w:rsidRPr="0095732B">
        <w:rPr>
          <w:rFonts w:ascii="Times New Roman" w:hAnsi="Times New Roman" w:cs="Times New Roman"/>
        </w:rPr>
        <w:t xml:space="preserve"> </w:t>
      </w:r>
    </w:p>
    <w:p w14:paraId="687D1E6E" w14:textId="051BC0AF" w:rsidR="0095732B" w:rsidRDefault="0095732B" w:rsidP="00343DD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</w:t>
      </w:r>
      <w:proofErr w:type="spellStart"/>
      <w:r w:rsidRPr="0095732B">
        <w:rPr>
          <w:rFonts w:ascii="Times New Roman" w:hAnsi="Times New Roman" w:cs="Times New Roman"/>
        </w:rPr>
        <w:t>азақстандықтардың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өскелең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ұрпағының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назарын</w:t>
      </w:r>
      <w:proofErr w:type="spellEnd"/>
      <w:r w:rsidRPr="0095732B">
        <w:rPr>
          <w:rFonts w:ascii="Times New Roman" w:hAnsi="Times New Roman" w:cs="Times New Roman"/>
        </w:rPr>
        <w:t xml:space="preserve"> Абай </w:t>
      </w:r>
      <w:proofErr w:type="spellStart"/>
      <w:r w:rsidRPr="0095732B">
        <w:rPr>
          <w:rFonts w:ascii="Times New Roman" w:hAnsi="Times New Roman" w:cs="Times New Roman"/>
        </w:rPr>
        <w:t>Құнанбаевтың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шығармашылық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мұрасына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аудару</w:t>
      </w:r>
      <w:proofErr w:type="spellEnd"/>
      <w:r w:rsidRPr="0095732B">
        <w:rPr>
          <w:rFonts w:ascii="Times New Roman" w:hAnsi="Times New Roman" w:cs="Times New Roman"/>
        </w:rPr>
        <w:t xml:space="preserve">, </w:t>
      </w:r>
      <w:proofErr w:type="spellStart"/>
      <w:r w:rsidRPr="0095732B">
        <w:rPr>
          <w:rFonts w:ascii="Times New Roman" w:hAnsi="Times New Roman" w:cs="Times New Roman"/>
        </w:rPr>
        <w:t>оның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шығармаларымен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танысу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арқылы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жас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ұрпақтың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жоғары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адамгершілігін</w:t>
      </w:r>
      <w:proofErr w:type="spellEnd"/>
      <w:r w:rsidRPr="0095732B">
        <w:rPr>
          <w:rFonts w:ascii="Times New Roman" w:hAnsi="Times New Roman" w:cs="Times New Roman"/>
        </w:rPr>
        <w:t xml:space="preserve"> </w:t>
      </w:r>
      <w:proofErr w:type="spellStart"/>
      <w:r w:rsidRPr="0095732B">
        <w:rPr>
          <w:rFonts w:ascii="Times New Roman" w:hAnsi="Times New Roman" w:cs="Times New Roman"/>
        </w:rPr>
        <w:t>қалыптастыру</w:t>
      </w:r>
      <w:proofErr w:type="spellEnd"/>
      <w:r w:rsidRPr="0095732B">
        <w:rPr>
          <w:rFonts w:ascii="Times New Roman" w:hAnsi="Times New Roman" w:cs="Times New Roman"/>
        </w:rPr>
        <w:t>.</w:t>
      </w:r>
    </w:p>
    <w:p w14:paraId="69DC1037" w14:textId="77777777" w:rsidR="0095732B" w:rsidRDefault="0095732B" w:rsidP="00343DDC">
      <w:pPr>
        <w:spacing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proofErr w:type="spellStart"/>
      <w:r w:rsidRPr="0095732B">
        <w:rPr>
          <w:rFonts w:ascii="Times New Roman" w:hAnsi="Times New Roman" w:cs="Times New Roman"/>
          <w:b/>
          <w:bCs/>
        </w:rPr>
        <w:t>Байқаудың</w:t>
      </w:r>
      <w:proofErr w:type="spellEnd"/>
      <w:r w:rsidRPr="0095732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732B">
        <w:rPr>
          <w:rFonts w:ascii="Times New Roman" w:hAnsi="Times New Roman" w:cs="Times New Roman"/>
          <w:b/>
          <w:bCs/>
        </w:rPr>
        <w:t>міндеттері</w:t>
      </w:r>
      <w:proofErr w:type="spellEnd"/>
      <w:r w:rsidRPr="0095732B">
        <w:rPr>
          <w:rFonts w:ascii="Times New Roman" w:hAnsi="Times New Roman" w:cs="Times New Roman"/>
          <w:b/>
          <w:bCs/>
        </w:rPr>
        <w:t>:</w:t>
      </w:r>
    </w:p>
    <w:p w14:paraId="1D953E63" w14:textId="2BDB56FA" w:rsidR="0095732B" w:rsidRPr="0095732B" w:rsidRDefault="0095732B" w:rsidP="0095732B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5732B">
        <w:rPr>
          <w:rFonts w:ascii="Times New Roman" w:hAnsi="Times New Roman" w:cs="Times New Roman"/>
          <w:bCs/>
          <w:lang w:val="kk-KZ"/>
        </w:rPr>
        <w:t>қазақстан әдебиетінің үздік шығармалары</w:t>
      </w:r>
      <w:r>
        <w:rPr>
          <w:rFonts w:ascii="Times New Roman" w:hAnsi="Times New Roman" w:cs="Times New Roman"/>
          <w:bCs/>
          <w:lang w:val="kk-KZ"/>
        </w:rPr>
        <w:t>на құндылық қатынасын тәрбиелеу</w:t>
      </w:r>
      <w:r w:rsidRPr="0095732B">
        <w:rPr>
          <w:rFonts w:ascii="Times New Roman" w:hAnsi="Times New Roman" w:cs="Times New Roman"/>
          <w:bCs/>
          <w:lang w:val="kk-KZ"/>
        </w:rPr>
        <w:t xml:space="preserve">; </w:t>
      </w:r>
    </w:p>
    <w:p w14:paraId="392E0845" w14:textId="77777777" w:rsidR="0095732B" w:rsidRPr="0095732B" w:rsidRDefault="0095732B" w:rsidP="0095732B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5732B">
        <w:rPr>
          <w:rFonts w:ascii="Times New Roman" w:hAnsi="Times New Roman" w:cs="Times New Roman"/>
          <w:bCs/>
          <w:lang w:val="kk-KZ"/>
        </w:rPr>
        <w:t xml:space="preserve">өскелең ұрпақтың Абай Құнанбаевтың өміріне, әдеби шығармашылығына және мұрасына деген қызығушылығын дамыту; </w:t>
      </w:r>
    </w:p>
    <w:p w14:paraId="3C2D2067" w14:textId="77777777" w:rsidR="0095732B" w:rsidRPr="0095732B" w:rsidRDefault="0095732B" w:rsidP="0095732B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5732B">
        <w:rPr>
          <w:rFonts w:ascii="Times New Roman" w:hAnsi="Times New Roman" w:cs="Times New Roman"/>
          <w:bCs/>
          <w:lang w:val="kk-KZ"/>
        </w:rPr>
        <w:t xml:space="preserve">қатысушылардың шығармашылық әлеуетін дамыту; </w:t>
      </w:r>
    </w:p>
    <w:p w14:paraId="14D75675" w14:textId="77777777" w:rsidR="0095732B" w:rsidRPr="0095732B" w:rsidRDefault="0095732B" w:rsidP="0095732B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5732B">
        <w:rPr>
          <w:rFonts w:ascii="Times New Roman" w:hAnsi="Times New Roman" w:cs="Times New Roman"/>
          <w:bCs/>
          <w:lang w:val="kk-KZ"/>
        </w:rPr>
        <w:t>қазақтың ұлы ағартушысының еңбектерін насихаттайтын желілік орта құру.</w:t>
      </w:r>
    </w:p>
    <w:p w14:paraId="7572F42D" w14:textId="006912AA" w:rsidR="0095732B" w:rsidRPr="0095732B" w:rsidRDefault="0095732B" w:rsidP="009573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5732B">
        <w:rPr>
          <w:rFonts w:ascii="Times New Roman" w:hAnsi="Times New Roman" w:cs="Times New Roman"/>
          <w:b/>
          <w:sz w:val="24"/>
          <w:szCs w:val="24"/>
          <w:lang w:val="kk-KZ"/>
        </w:rPr>
        <w:t>Конкурсқа қатысуға</w:t>
      </w:r>
      <w:r w:rsidRPr="0095732B">
        <w:rPr>
          <w:rFonts w:ascii="Times New Roman" w:hAnsi="Times New Roman" w:cs="Times New Roman"/>
          <w:sz w:val="24"/>
          <w:szCs w:val="24"/>
          <w:lang w:val="kk-KZ"/>
        </w:rPr>
        <w:t xml:space="preserve"> мектеп жасына дейінгі балалар (5-6 жас), мектеп (14-18), колледж оқушылары шақырылады. </w:t>
      </w:r>
    </w:p>
    <w:p w14:paraId="485649C4" w14:textId="77777777" w:rsidR="0095732B" w:rsidRDefault="0095732B" w:rsidP="009573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түрі</w:t>
      </w:r>
      <w:r w:rsidRPr="009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14:paraId="77DD9265" w14:textId="3158D259" w:rsidR="0095732B" w:rsidRPr="0095732B" w:rsidRDefault="0095732B" w:rsidP="0095732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5732B">
        <w:rPr>
          <w:rFonts w:ascii="Times New Roman" w:hAnsi="Times New Roman" w:cs="Times New Roman"/>
          <w:sz w:val="24"/>
          <w:szCs w:val="24"/>
          <w:lang w:val="kk-KZ"/>
        </w:rPr>
        <w:t>- сырттай</w:t>
      </w:r>
    </w:p>
    <w:p w14:paraId="7ADADBC9" w14:textId="77777777" w:rsidR="0095732B" w:rsidRDefault="0095732B" w:rsidP="009573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Өтетін күні: </w:t>
      </w:r>
      <w:r w:rsidRPr="0095732B">
        <w:rPr>
          <w:rFonts w:ascii="Times New Roman" w:hAnsi="Times New Roman" w:cs="Times New Roman"/>
          <w:sz w:val="24"/>
          <w:szCs w:val="24"/>
          <w:lang w:val="kk-KZ"/>
        </w:rPr>
        <w:t>2020 жылғы 30 қазан.</w:t>
      </w:r>
      <w:r w:rsidRPr="009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9480FED" w14:textId="77777777" w:rsidR="0095732B" w:rsidRDefault="0095732B" w:rsidP="009573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Өтетін орны: </w:t>
      </w:r>
      <w:r w:rsidRPr="0095732B">
        <w:rPr>
          <w:rFonts w:ascii="Times New Roman" w:hAnsi="Times New Roman" w:cs="Times New Roman"/>
          <w:sz w:val="24"/>
          <w:szCs w:val="24"/>
          <w:lang w:val="kk-KZ"/>
        </w:rPr>
        <w:t xml:space="preserve">Қостанай қ, Быковский к-сі 9, Қостанай педагогикалық колледжі </w:t>
      </w:r>
      <w:r w:rsidRPr="0095732B">
        <w:rPr>
          <w:rFonts w:ascii="Times New Roman" w:hAnsi="Times New Roman" w:cs="Times New Roman"/>
          <w:b/>
          <w:sz w:val="24"/>
          <w:szCs w:val="24"/>
          <w:lang w:val="kk-KZ"/>
        </w:rPr>
        <w:t>Конкурстың жұмыс тілдері:</w:t>
      </w:r>
      <w:r w:rsidRPr="0095732B">
        <w:rPr>
          <w:rFonts w:ascii="Times New Roman" w:hAnsi="Times New Roman" w:cs="Times New Roman"/>
          <w:sz w:val="24"/>
          <w:szCs w:val="24"/>
          <w:lang w:val="kk-KZ"/>
        </w:rPr>
        <w:t xml:space="preserve"> қазақ, орыс, ағылшын</w:t>
      </w:r>
      <w:r w:rsidRPr="009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6241414E" w14:textId="5C97F760" w:rsidR="0095732B" w:rsidRPr="0095732B" w:rsidRDefault="0095732B" w:rsidP="009573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Материалдар мен өтінімдерді берудің соңғы күні: </w:t>
      </w:r>
      <w:r w:rsidRPr="0095732B">
        <w:rPr>
          <w:rFonts w:ascii="Times New Roman" w:hAnsi="Times New Roman" w:cs="Times New Roman"/>
          <w:sz w:val="24"/>
          <w:szCs w:val="24"/>
          <w:lang w:val="kk-KZ"/>
        </w:rPr>
        <w:t>27 қазан 2020 жыл</w:t>
      </w:r>
    </w:p>
    <w:p w14:paraId="7204EDE7" w14:textId="2F03B21A" w:rsidR="0095732B" w:rsidRPr="0095732B" w:rsidRDefault="0095732B" w:rsidP="009573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732B">
        <w:rPr>
          <w:rFonts w:ascii="Times New Roman" w:hAnsi="Times New Roman" w:cs="Times New Roman"/>
          <w:b/>
          <w:sz w:val="24"/>
          <w:szCs w:val="24"/>
        </w:rPr>
        <w:t>Конференцияны</w:t>
      </w:r>
      <w:proofErr w:type="spellEnd"/>
      <w:r w:rsidRPr="00957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32B">
        <w:rPr>
          <w:rFonts w:ascii="Times New Roman" w:hAnsi="Times New Roman" w:cs="Times New Roman"/>
          <w:b/>
          <w:sz w:val="24"/>
          <w:szCs w:val="24"/>
        </w:rPr>
        <w:t>ұйымдастыру</w:t>
      </w:r>
      <w:proofErr w:type="spellEnd"/>
      <w:r w:rsidRPr="00957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32B">
        <w:rPr>
          <w:rFonts w:ascii="Times New Roman" w:hAnsi="Times New Roman" w:cs="Times New Roman"/>
          <w:b/>
          <w:sz w:val="24"/>
          <w:szCs w:val="24"/>
        </w:rPr>
        <w:t>комитетінің</w:t>
      </w:r>
      <w:proofErr w:type="spellEnd"/>
      <w:r w:rsidRPr="009573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32B">
        <w:rPr>
          <w:rFonts w:ascii="Times New Roman" w:hAnsi="Times New Roman" w:cs="Times New Roman"/>
          <w:b/>
          <w:sz w:val="24"/>
          <w:szCs w:val="24"/>
        </w:rPr>
        <w:t>мекен-жайы</w:t>
      </w:r>
      <w:proofErr w:type="spellEnd"/>
      <w:r w:rsidRPr="0095732B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95732B">
        <w:rPr>
          <w:rFonts w:ascii="Times New Roman" w:hAnsi="Times New Roman" w:cs="Times New Roman"/>
          <w:b/>
          <w:sz w:val="24"/>
          <w:szCs w:val="24"/>
        </w:rPr>
        <w:t>байланыстары</w:t>
      </w:r>
      <w:proofErr w:type="spellEnd"/>
      <w:r w:rsidRPr="0095732B">
        <w:rPr>
          <w:rFonts w:ascii="Times New Roman" w:hAnsi="Times New Roman" w:cs="Times New Roman"/>
          <w:b/>
          <w:sz w:val="24"/>
          <w:szCs w:val="24"/>
        </w:rPr>
        <w:t>:</w:t>
      </w:r>
    </w:p>
    <w:p w14:paraId="71033B89" w14:textId="3DAEB252" w:rsidR="00B24DCC" w:rsidRDefault="00561E69" w:rsidP="00343D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1E69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95732B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="0095732B">
        <w:rPr>
          <w:rFonts w:ascii="Times New Roman" w:hAnsi="Times New Roman" w:cs="Times New Roman"/>
          <w:sz w:val="24"/>
          <w:szCs w:val="24"/>
        </w:rPr>
        <w:t xml:space="preserve">,  </w:t>
      </w:r>
      <w:r w:rsidR="0095732B">
        <w:rPr>
          <w:rFonts w:ascii="Times New Roman" w:hAnsi="Times New Roman" w:cs="Times New Roman"/>
          <w:sz w:val="24"/>
          <w:szCs w:val="24"/>
          <w:lang w:val="kk-KZ"/>
        </w:rPr>
        <w:t xml:space="preserve">Быковский </w:t>
      </w:r>
      <w:proofErr w:type="gramStart"/>
      <w:r w:rsidR="0095732B">
        <w:rPr>
          <w:rFonts w:ascii="Times New Roman" w:hAnsi="Times New Roman" w:cs="Times New Roman"/>
          <w:sz w:val="24"/>
          <w:szCs w:val="24"/>
          <w:lang w:val="kk-KZ"/>
        </w:rPr>
        <w:t>к-с</w:t>
      </w:r>
      <w:proofErr w:type="gramEnd"/>
      <w:r w:rsidR="0095732B"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r w:rsidRPr="00561E69">
        <w:rPr>
          <w:rFonts w:ascii="Times New Roman" w:hAnsi="Times New Roman" w:cs="Times New Roman"/>
          <w:sz w:val="24"/>
          <w:szCs w:val="24"/>
        </w:rPr>
        <w:t xml:space="preserve">9, </w:t>
      </w:r>
      <w:r w:rsidR="0095732B">
        <w:rPr>
          <w:rFonts w:ascii="Times New Roman" w:hAnsi="Times New Roman" w:cs="Times New Roman"/>
          <w:sz w:val="24"/>
          <w:szCs w:val="24"/>
        </w:rPr>
        <w:t>электрон</w:t>
      </w:r>
      <w:r w:rsidR="0095732B">
        <w:rPr>
          <w:rFonts w:ascii="Times New Roman" w:hAnsi="Times New Roman" w:cs="Times New Roman"/>
          <w:sz w:val="24"/>
          <w:szCs w:val="24"/>
          <w:lang w:val="kk-KZ"/>
        </w:rPr>
        <w:t>ды пошта.</w:t>
      </w:r>
      <w:r w:rsidR="00106B01" w:rsidRPr="00106B01">
        <w:rPr>
          <w:rFonts w:ascii="Times New Roman" w:hAnsi="Times New Roman" w:cs="Times New Roman"/>
          <w:sz w:val="24"/>
          <w:szCs w:val="24"/>
        </w:rPr>
        <w:t>kunzhanat@mail.ru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5D0FFAE" w14:textId="77777777" w:rsidR="00C91089" w:rsidRDefault="00C91089" w:rsidP="00C91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proofErr w:type="gramStart"/>
      <w:r w:rsidRPr="00C91089"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gramEnd"/>
      <w:r w:rsidRPr="00C91089">
        <w:rPr>
          <w:rFonts w:ascii="Times New Roman" w:hAnsi="Times New Roman" w:cs="Times New Roman"/>
          <w:b/>
          <w:sz w:val="24"/>
          <w:szCs w:val="24"/>
        </w:rPr>
        <w:t>қа</w:t>
      </w:r>
      <w:proofErr w:type="spellEnd"/>
      <w:r w:rsidRPr="00C91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089">
        <w:rPr>
          <w:rFonts w:ascii="Times New Roman" w:hAnsi="Times New Roman" w:cs="Times New Roman"/>
          <w:b/>
          <w:sz w:val="24"/>
          <w:szCs w:val="24"/>
        </w:rPr>
        <w:t>қатысу</w:t>
      </w:r>
      <w:proofErr w:type="spellEnd"/>
      <w:r w:rsidRPr="00C91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089">
        <w:rPr>
          <w:rFonts w:ascii="Times New Roman" w:hAnsi="Times New Roman" w:cs="Times New Roman"/>
          <w:b/>
          <w:sz w:val="24"/>
          <w:szCs w:val="24"/>
        </w:rPr>
        <w:t>шарттары</w:t>
      </w:r>
      <w:proofErr w:type="spellEnd"/>
      <w:r w:rsidRPr="00C910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A35A52D" w14:textId="53A36F92" w:rsidR="008C7A47" w:rsidRPr="00C91089" w:rsidRDefault="00C91089" w:rsidP="00C91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қатысушылар немесе олардың өкілдері өтінімді (1-қосымша) жібереді, бейне материалды электрондық түрде </w:t>
      </w:r>
      <w:r w:rsidR="00B80F27" w:rsidRPr="00C91089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е-mail: </w:t>
      </w:r>
      <w:r w:rsidR="008C7A47" w:rsidRPr="00C91089">
        <w:rPr>
          <w:rFonts w:ascii="Times New Roman" w:hAnsi="Times New Roman" w:cs="Times New Roman"/>
          <w:spacing w:val="-2"/>
          <w:sz w:val="24"/>
          <w:szCs w:val="24"/>
          <w:u w:val="single"/>
          <w:lang w:val="kk-KZ"/>
        </w:rPr>
        <w:t xml:space="preserve">     </w:t>
      </w:r>
      <w:r w:rsidR="00106B01" w:rsidRPr="00C91089">
        <w:rPr>
          <w:rFonts w:ascii="Times New Roman" w:hAnsi="Times New Roman" w:cs="Times New Roman"/>
          <w:color w:val="00B0F0"/>
          <w:spacing w:val="-2"/>
          <w:sz w:val="24"/>
          <w:szCs w:val="24"/>
          <w:u w:val="single"/>
          <w:lang w:val="kk-KZ"/>
        </w:rPr>
        <w:t>kunzhanat@mail.ru</w:t>
      </w:r>
      <w:r w:rsidR="008C7A47" w:rsidRPr="00C91089">
        <w:rPr>
          <w:rFonts w:ascii="Times New Roman" w:hAnsi="Times New Roman" w:cs="Times New Roman"/>
          <w:color w:val="00B0F0"/>
          <w:spacing w:val="-2"/>
          <w:sz w:val="24"/>
          <w:szCs w:val="24"/>
          <w:u w:val="single"/>
          <w:lang w:val="kk-KZ"/>
        </w:rPr>
        <w:t xml:space="preserve">              </w:t>
      </w:r>
      <w:r w:rsidR="00106B01" w:rsidRPr="00C91089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27 </w:t>
      </w:r>
      <w:r w:rsidRPr="00C91089">
        <w:rPr>
          <w:rFonts w:ascii="Times New Roman" w:hAnsi="Times New Roman" w:cs="Times New Roman"/>
          <w:spacing w:val="-2"/>
          <w:sz w:val="24"/>
          <w:szCs w:val="24"/>
          <w:lang w:val="kk-KZ"/>
        </w:rPr>
        <w:t>қазанға дейін жіберуі керек.</w:t>
      </w:r>
    </w:p>
    <w:p w14:paraId="43DB3E1B" w14:textId="77777777" w:rsidR="008C7A47" w:rsidRPr="00C91089" w:rsidRDefault="008C7A47" w:rsidP="008C7A47">
      <w:pPr>
        <w:pStyle w:val="a5"/>
        <w:spacing w:after="0" w:line="240" w:lineRule="auto"/>
        <w:ind w:left="426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p w14:paraId="30F568C1" w14:textId="125396EA" w:rsidR="008C7A47" w:rsidRPr="00C91089" w:rsidRDefault="00C91089" w:rsidP="008C7A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1. </w:t>
      </w:r>
      <w:r w:rsidRPr="00C91089">
        <w:rPr>
          <w:rFonts w:ascii="Times New Roman" w:hAnsi="Times New Roman" w:cs="Times New Roman"/>
          <w:bCs/>
          <w:sz w:val="24"/>
          <w:szCs w:val="24"/>
          <w:lang w:val="kk-KZ"/>
        </w:rPr>
        <w:t>Онлайн байқаудың ұйымдастырушылары ұсынылған бейнематериалдың мазмұны үшін жауап бермейді.</w:t>
      </w:r>
    </w:p>
    <w:p w14:paraId="26B18F22" w14:textId="77777777" w:rsidR="00C91089" w:rsidRDefault="00C91089" w:rsidP="00343DD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Бейнематериалдың мазмұны: </w:t>
      </w:r>
    </w:p>
    <w:p w14:paraId="43283E7B" w14:textId="77777777" w:rsidR="00C91089" w:rsidRPr="00C91089" w:rsidRDefault="00C91089" w:rsidP="00C91089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sz w:val="24"/>
          <w:szCs w:val="24"/>
          <w:lang w:val="kk-KZ"/>
        </w:rPr>
        <w:t xml:space="preserve">байқау үшін Абай Құнанбаев шығармаларынан үзінділер таңдалады; </w:t>
      </w:r>
    </w:p>
    <w:p w14:paraId="4E614745" w14:textId="77777777" w:rsidR="00C91089" w:rsidRPr="00C91089" w:rsidRDefault="00C91089" w:rsidP="00C91089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sz w:val="24"/>
          <w:szCs w:val="24"/>
          <w:lang w:val="kk-KZ"/>
        </w:rPr>
        <w:t xml:space="preserve">қатысушы автордың шығармасынан эпизодты оқиды, оқуды бейнеге жазады; </w:t>
      </w:r>
    </w:p>
    <w:p w14:paraId="45E2D5C5" w14:textId="77777777" w:rsidR="00C91089" w:rsidRPr="00C91089" w:rsidRDefault="00C91089" w:rsidP="00C91089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sz w:val="24"/>
          <w:szCs w:val="24"/>
          <w:lang w:val="kk-KZ"/>
        </w:rPr>
        <w:t xml:space="preserve">оқу басталар алдында қатысушы өзінің тегі мен атын, авторын және фрагменті оқылатын шығарманың атын атайды; </w:t>
      </w:r>
    </w:p>
    <w:p w14:paraId="06149A86" w14:textId="77777777" w:rsidR="00C91089" w:rsidRPr="00C91089" w:rsidRDefault="00C91089" w:rsidP="00C91089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sz w:val="24"/>
          <w:szCs w:val="24"/>
          <w:lang w:val="kk-KZ"/>
        </w:rPr>
        <w:t xml:space="preserve">поэтикалық шығарманың үзіндісін жатқа оқу; </w:t>
      </w:r>
    </w:p>
    <w:p w14:paraId="651DD9B8" w14:textId="77777777" w:rsidR="00C91089" w:rsidRDefault="00C91089" w:rsidP="00C91089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sz w:val="24"/>
          <w:szCs w:val="24"/>
          <w:lang w:val="kk-KZ"/>
        </w:rPr>
        <w:t>байқау критерийлеріне сәйкестігі міндетті.</w:t>
      </w:r>
    </w:p>
    <w:p w14:paraId="04F669D9" w14:textId="0E52BEC2" w:rsidR="00C91089" w:rsidRPr="00C91089" w:rsidRDefault="00C91089" w:rsidP="00C9108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kk-KZ"/>
        </w:rPr>
        <w:lastRenderedPageBreak/>
        <w:t>2.</w:t>
      </w:r>
      <w:r w:rsidRPr="00C91089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Бейне техникалық талаптар: </w:t>
      </w:r>
    </w:p>
    <w:p w14:paraId="5ACA7ABD" w14:textId="77777777" w:rsidR="00C91089" w:rsidRPr="00C91089" w:rsidRDefault="00C91089" w:rsidP="00C910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C91089">
        <w:rPr>
          <w:rFonts w:ascii="Times New Roman" w:hAnsi="Times New Roman" w:cs="Times New Roman"/>
          <w:iCs/>
          <w:sz w:val="24"/>
          <w:szCs w:val="24"/>
          <w:lang w:val="kk-KZ"/>
        </w:rPr>
        <w:t>MPEG4 ажыратымдылығы 720x576 кем емес;</w:t>
      </w:r>
    </w:p>
    <w:p w14:paraId="2BB73995" w14:textId="24D385D8" w:rsidR="00343DDC" w:rsidRDefault="00C91089" w:rsidP="00C9108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бейне ұзақтығы 3 минутқа дейін.</w:t>
      </w:r>
    </w:p>
    <w:p w14:paraId="176CDB9D" w14:textId="77777777" w:rsidR="00C91089" w:rsidRPr="00C91089" w:rsidRDefault="00C91089" w:rsidP="00C91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E33764" w14:textId="09F55BCE" w:rsidR="00C91089" w:rsidRPr="00C91089" w:rsidRDefault="00C91089" w:rsidP="00C91089">
      <w:pPr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Сөз сөйлеуді бағалау критерийлері: </w:t>
      </w:r>
    </w:p>
    <w:p w14:paraId="14207AAC" w14:textId="77777777" w:rsidR="00C91089" w:rsidRPr="00C91089" w:rsidRDefault="00C91089" w:rsidP="00C91089">
      <w:pPr>
        <w:pStyle w:val="a5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iCs/>
          <w:sz w:val="24"/>
          <w:szCs w:val="24"/>
          <w:lang w:val="kk-KZ"/>
        </w:rPr>
        <w:t>оқу фрагментінің мағынасын түсіну;</w:t>
      </w:r>
    </w:p>
    <w:p w14:paraId="7B65D187" w14:textId="77777777" w:rsidR="00C91089" w:rsidRPr="00C91089" w:rsidRDefault="00C91089" w:rsidP="00C91089">
      <w:pPr>
        <w:pStyle w:val="a5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эмоционалды және экспрессивті орындау; </w:t>
      </w:r>
    </w:p>
    <w:p w14:paraId="6184F214" w14:textId="77777777" w:rsidR="00C91089" w:rsidRPr="00C91089" w:rsidRDefault="00C91089" w:rsidP="00C91089">
      <w:pPr>
        <w:pStyle w:val="a5"/>
        <w:numPr>
          <w:ilvl w:val="0"/>
          <w:numId w:val="16"/>
        </w:num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C91089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сөйлеу ырғағы мен қарқыны, логикалық екпін; </w:t>
      </w:r>
    </w:p>
    <w:p w14:paraId="00DBE495" w14:textId="4447D550" w:rsidR="008C7A47" w:rsidRPr="00C91089" w:rsidRDefault="00C91089" w:rsidP="00C91089">
      <w:pPr>
        <w:pStyle w:val="a5"/>
        <w:numPr>
          <w:ilvl w:val="0"/>
          <w:numId w:val="16"/>
        </w:numPr>
        <w:rPr>
          <w:lang w:val="kk-KZ"/>
        </w:rPr>
      </w:pPr>
      <w:r w:rsidRPr="00C91089">
        <w:rPr>
          <w:rFonts w:ascii="Times New Roman" w:hAnsi="Times New Roman" w:cs="Times New Roman"/>
          <w:iCs/>
          <w:sz w:val="24"/>
          <w:szCs w:val="24"/>
          <w:lang w:val="kk-KZ"/>
        </w:rPr>
        <w:t>шығарманың тақырыбын ашуға деген көзқарастың өзіндік ерекшелігі.</w:t>
      </w:r>
    </w:p>
    <w:p w14:paraId="4AEAF468" w14:textId="77777777" w:rsidR="005274BA" w:rsidRPr="005274BA" w:rsidRDefault="005274BA" w:rsidP="005274BA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274BA">
        <w:rPr>
          <w:rFonts w:ascii="Times New Roman" w:hAnsi="Times New Roman" w:cs="Times New Roman"/>
          <w:b/>
          <w:bCs/>
          <w:sz w:val="24"/>
          <w:szCs w:val="24"/>
          <w:lang w:val="kk-KZ"/>
        </w:rPr>
        <w:t>1. Онлайн конкурс қорытындысын шығару</w:t>
      </w:r>
    </w:p>
    <w:p w14:paraId="32AF212F" w14:textId="31BDE35D" w:rsidR="005274BA" w:rsidRPr="005274BA" w:rsidRDefault="005274BA" w:rsidP="005274B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74BA">
        <w:rPr>
          <w:rFonts w:ascii="Times New Roman" w:hAnsi="Times New Roman" w:cs="Times New Roman"/>
          <w:bCs/>
          <w:sz w:val="24"/>
          <w:szCs w:val="24"/>
          <w:lang w:val="kk-KZ"/>
        </w:rPr>
        <w:t>Интернет-конкурстың жеңімпаздары мен жүлдегерлерін анықтау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үшін қазылар алқасы құрылд</w:t>
      </w:r>
      <w:r w:rsidRPr="005274BA">
        <w:rPr>
          <w:rFonts w:ascii="Times New Roman" w:hAnsi="Times New Roman" w:cs="Times New Roman"/>
          <w:bCs/>
          <w:sz w:val="24"/>
          <w:szCs w:val="24"/>
          <w:lang w:val="kk-KZ"/>
        </w:rPr>
        <w:t>ы.</w:t>
      </w:r>
    </w:p>
    <w:p w14:paraId="0398D508" w14:textId="77777777" w:rsidR="005274BA" w:rsidRPr="005274BA" w:rsidRDefault="005274BA" w:rsidP="005274B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74B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Қазылар алқасының әрбір мүшесі қатысушылардың жұмыстарын критерийлерге сәйкес бағалайды. </w:t>
      </w:r>
    </w:p>
    <w:p w14:paraId="0FEE8A69" w14:textId="77777777" w:rsidR="005274BA" w:rsidRPr="005274BA" w:rsidRDefault="005274BA" w:rsidP="005274B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274BA">
        <w:rPr>
          <w:rFonts w:ascii="Times New Roman" w:hAnsi="Times New Roman" w:cs="Times New Roman"/>
          <w:bCs/>
          <w:sz w:val="24"/>
          <w:szCs w:val="24"/>
        </w:rPr>
        <w:t>Онлайн-</w:t>
      </w:r>
      <w:proofErr w:type="spellStart"/>
      <w:r w:rsidRPr="005274BA">
        <w:rPr>
          <w:rFonts w:ascii="Times New Roman" w:hAnsi="Times New Roman" w:cs="Times New Roman"/>
          <w:bCs/>
          <w:sz w:val="24"/>
          <w:szCs w:val="24"/>
        </w:rPr>
        <w:t>байқаудың</w:t>
      </w:r>
      <w:proofErr w:type="spellEnd"/>
      <w:r w:rsidRPr="005274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4BA">
        <w:rPr>
          <w:rFonts w:ascii="Times New Roman" w:hAnsi="Times New Roman" w:cs="Times New Roman"/>
          <w:bCs/>
          <w:sz w:val="24"/>
          <w:szCs w:val="24"/>
        </w:rPr>
        <w:t>жеңімпаздары</w:t>
      </w:r>
      <w:proofErr w:type="spellEnd"/>
      <w:r w:rsidRPr="005274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74BA">
        <w:rPr>
          <w:rFonts w:ascii="Times New Roman" w:hAnsi="Times New Roman" w:cs="Times New Roman"/>
          <w:bCs/>
          <w:sz w:val="24"/>
          <w:szCs w:val="24"/>
        </w:rPr>
        <w:t xml:space="preserve">мен </w:t>
      </w:r>
      <w:proofErr w:type="spellStart"/>
      <w:r w:rsidRPr="005274BA">
        <w:rPr>
          <w:rFonts w:ascii="Times New Roman" w:hAnsi="Times New Roman" w:cs="Times New Roman"/>
          <w:bCs/>
          <w:sz w:val="24"/>
          <w:szCs w:val="24"/>
        </w:rPr>
        <w:t>ж</w:t>
      </w:r>
      <w:proofErr w:type="gramEnd"/>
      <w:r w:rsidRPr="005274BA">
        <w:rPr>
          <w:rFonts w:ascii="Times New Roman" w:hAnsi="Times New Roman" w:cs="Times New Roman"/>
          <w:bCs/>
          <w:sz w:val="24"/>
          <w:szCs w:val="24"/>
        </w:rPr>
        <w:t>үлдегерлері</w:t>
      </w:r>
      <w:proofErr w:type="spellEnd"/>
      <w:r w:rsidRPr="005274BA">
        <w:rPr>
          <w:rFonts w:ascii="Times New Roman" w:hAnsi="Times New Roman" w:cs="Times New Roman"/>
          <w:bCs/>
          <w:sz w:val="24"/>
          <w:szCs w:val="24"/>
        </w:rPr>
        <w:t xml:space="preserve"> 2020 </w:t>
      </w:r>
      <w:proofErr w:type="spellStart"/>
      <w:r w:rsidRPr="005274BA">
        <w:rPr>
          <w:rFonts w:ascii="Times New Roman" w:hAnsi="Times New Roman" w:cs="Times New Roman"/>
          <w:bCs/>
          <w:sz w:val="24"/>
          <w:szCs w:val="24"/>
        </w:rPr>
        <w:t>жылдың</w:t>
      </w:r>
      <w:proofErr w:type="spellEnd"/>
      <w:r w:rsidRPr="005274BA">
        <w:rPr>
          <w:rFonts w:ascii="Times New Roman" w:hAnsi="Times New Roman" w:cs="Times New Roman"/>
          <w:bCs/>
          <w:sz w:val="24"/>
          <w:szCs w:val="24"/>
        </w:rPr>
        <w:t xml:space="preserve"> 30 </w:t>
      </w:r>
      <w:proofErr w:type="spellStart"/>
      <w:r w:rsidRPr="005274BA">
        <w:rPr>
          <w:rFonts w:ascii="Times New Roman" w:hAnsi="Times New Roman" w:cs="Times New Roman"/>
          <w:bCs/>
          <w:sz w:val="24"/>
          <w:szCs w:val="24"/>
        </w:rPr>
        <w:t>қазанына</w:t>
      </w:r>
      <w:proofErr w:type="spellEnd"/>
      <w:r w:rsidRPr="005274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4BA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Pr="005274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4BA">
        <w:rPr>
          <w:rFonts w:ascii="Times New Roman" w:hAnsi="Times New Roman" w:cs="Times New Roman"/>
          <w:bCs/>
          <w:sz w:val="24"/>
          <w:szCs w:val="24"/>
        </w:rPr>
        <w:t>белгіленген</w:t>
      </w:r>
      <w:proofErr w:type="spellEnd"/>
      <w:r w:rsidRPr="005274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4BA">
        <w:rPr>
          <w:rFonts w:ascii="Times New Roman" w:hAnsi="Times New Roman" w:cs="Times New Roman"/>
          <w:bCs/>
          <w:sz w:val="24"/>
          <w:szCs w:val="24"/>
        </w:rPr>
        <w:t>критерийлерге</w:t>
      </w:r>
      <w:proofErr w:type="spellEnd"/>
      <w:r w:rsidRPr="005274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4BA">
        <w:rPr>
          <w:rFonts w:ascii="Times New Roman" w:hAnsi="Times New Roman" w:cs="Times New Roman"/>
          <w:bCs/>
          <w:sz w:val="24"/>
          <w:szCs w:val="24"/>
        </w:rPr>
        <w:t>сәйкес</w:t>
      </w:r>
      <w:proofErr w:type="spellEnd"/>
      <w:r w:rsidRPr="005274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274BA">
        <w:rPr>
          <w:rFonts w:ascii="Times New Roman" w:hAnsi="Times New Roman" w:cs="Times New Roman"/>
          <w:bCs/>
          <w:sz w:val="24"/>
          <w:szCs w:val="24"/>
        </w:rPr>
        <w:t>анықталады</w:t>
      </w:r>
      <w:proofErr w:type="spellEnd"/>
      <w:r w:rsidRPr="005274B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66D058" w14:textId="2ED96FF8" w:rsidR="005274BA" w:rsidRPr="005274BA" w:rsidRDefault="005274B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274BA">
        <w:rPr>
          <w:rFonts w:ascii="Times New Roman" w:hAnsi="Times New Roman" w:cs="Times New Roman"/>
          <w:sz w:val="24"/>
          <w:szCs w:val="24"/>
          <w:lang w:val="kk-KZ"/>
        </w:rPr>
        <w:t>Байқау қорытындысы 2020 жылдың 29-30 қазанында шығары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лады. Байқау қорытындысы </w:t>
      </w:r>
      <w:r w:rsidRPr="005274BA">
        <w:rPr>
          <w:rFonts w:ascii="Times New Roman" w:hAnsi="Times New Roman" w:cs="Times New Roman"/>
          <w:sz w:val="24"/>
          <w:szCs w:val="24"/>
          <w:lang w:val="kk-KZ"/>
        </w:rPr>
        <w:t xml:space="preserve"> үш номинация бойынша I, II, III орында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 бекітіліп, жеңімпаздар </w:t>
      </w:r>
      <w:r w:rsidRPr="005274BA">
        <w:rPr>
          <w:rFonts w:ascii="Times New Roman" w:hAnsi="Times New Roman" w:cs="Times New Roman"/>
          <w:sz w:val="24"/>
          <w:szCs w:val="24"/>
          <w:lang w:val="kk-KZ"/>
        </w:rPr>
        <w:t>грамоталарымен марапатталады (қатысушының электрондық поштасына жіберіледі). Байқаудың барлық қатысушыларына сертификаттар берілед</w:t>
      </w:r>
      <w:r>
        <w:rPr>
          <w:rFonts w:ascii="Times New Roman" w:hAnsi="Times New Roman" w:cs="Times New Roman"/>
          <w:sz w:val="24"/>
          <w:szCs w:val="24"/>
          <w:lang w:val="kk-KZ"/>
        </w:rPr>
        <w:t>і.</w:t>
      </w:r>
    </w:p>
    <w:p w14:paraId="7F644EB1" w14:textId="21D070BF" w:rsidR="00520DC6" w:rsidRPr="005274BA" w:rsidRDefault="005274B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74BA">
        <w:rPr>
          <w:rFonts w:ascii="Times New Roman" w:hAnsi="Times New Roman" w:cs="Times New Roman"/>
          <w:b/>
          <w:sz w:val="24"/>
          <w:szCs w:val="24"/>
          <w:lang w:val="kk-KZ"/>
        </w:rPr>
        <w:t>Байқаудың қорытындылары мен материалдары колледж сайтында жарияланады.</w:t>
      </w:r>
    </w:p>
    <w:p w14:paraId="462BE9EA" w14:textId="77777777" w:rsidR="00520DC6" w:rsidRPr="005274BA" w:rsidRDefault="00520D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B99B8A" w14:textId="77777777" w:rsidR="00520DC6" w:rsidRPr="005274BA" w:rsidRDefault="00520D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90B553" w14:textId="77777777" w:rsidR="00520DC6" w:rsidRPr="005274BA" w:rsidRDefault="00520D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893A32" w14:textId="77777777" w:rsidR="00520DC6" w:rsidRPr="005274BA" w:rsidRDefault="00520DC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7BC018" w14:textId="77777777" w:rsidR="00106B01" w:rsidRPr="005274BA" w:rsidRDefault="00106B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85206D" w14:textId="77777777" w:rsidR="00106B01" w:rsidRDefault="00106B0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7D5E60" w14:textId="77777777" w:rsidR="005274BA" w:rsidRDefault="005274B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9A5A8C" w14:textId="77777777" w:rsidR="005274BA" w:rsidRDefault="005274B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908640" w14:textId="77777777" w:rsidR="005274BA" w:rsidRDefault="005274B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7B137A" w14:textId="77777777" w:rsidR="005274BA" w:rsidRDefault="005274B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A6FB12" w14:textId="77777777" w:rsidR="005274BA" w:rsidRDefault="005274B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FAD3E2" w14:textId="77777777" w:rsidR="005274BA" w:rsidRDefault="005274B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9F3FC6" w14:textId="77777777" w:rsidR="005274BA" w:rsidRDefault="005274B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5E4B06" w14:textId="77777777" w:rsidR="005274BA" w:rsidRPr="005274BA" w:rsidRDefault="005274B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00A0DD" w14:textId="77777777" w:rsidR="00B81FE0" w:rsidRPr="005274BA" w:rsidRDefault="00B81FE0" w:rsidP="00520DC6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592B5E" w14:textId="5C33AD32" w:rsidR="00520DC6" w:rsidRDefault="005274BA" w:rsidP="00520D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Қосымша </w:t>
      </w:r>
      <w:r w:rsidR="00520DC6">
        <w:rPr>
          <w:rFonts w:ascii="Times New Roman" w:hAnsi="Times New Roman" w:cs="Times New Roman"/>
          <w:b/>
          <w:sz w:val="24"/>
          <w:szCs w:val="24"/>
        </w:rPr>
        <w:t>1.</w:t>
      </w:r>
    </w:p>
    <w:p w14:paraId="12E18C11" w14:textId="77777777" w:rsidR="00520DC6" w:rsidRDefault="00520DC6" w:rsidP="00520D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7E37B6" w14:textId="4C7904C9" w:rsidR="00520DC6" w:rsidRPr="00160B96" w:rsidRDefault="005274BA" w:rsidP="005274BA">
      <w:pPr>
        <w:spacing w:after="0" w:line="240" w:lineRule="auto"/>
        <w:ind w:hanging="567"/>
        <w:jc w:val="center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Cs/>
          <w:sz w:val="24"/>
          <w:szCs w:val="24"/>
          <w:lang w:val="kk-KZ"/>
        </w:rPr>
        <w:t>Сұраныс түрі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558"/>
      </w:tblGrid>
      <w:tr w:rsidR="00520DC6" w:rsidRPr="00160B96" w14:paraId="069E0B7F" w14:textId="77777777" w:rsidTr="00520DC6">
        <w:tc>
          <w:tcPr>
            <w:tcW w:w="4787" w:type="dxa"/>
            <w:shd w:val="clear" w:color="auto" w:fill="auto"/>
          </w:tcPr>
          <w:p w14:paraId="4A2C09A6" w14:textId="29E906EC" w:rsidR="00520DC6" w:rsidRPr="005274BA" w:rsidRDefault="005274BA" w:rsidP="00D00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Аты-тегі</w:t>
            </w:r>
          </w:p>
        </w:tc>
        <w:tc>
          <w:tcPr>
            <w:tcW w:w="4558" w:type="dxa"/>
            <w:shd w:val="clear" w:color="auto" w:fill="auto"/>
          </w:tcPr>
          <w:p w14:paraId="167AF88E" w14:textId="77777777" w:rsidR="00520DC6" w:rsidRPr="00160B96" w:rsidRDefault="00520DC6" w:rsidP="00D00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C6" w:rsidRPr="00160B96" w14:paraId="1F3C7670" w14:textId="77777777" w:rsidTr="00520DC6">
        <w:tc>
          <w:tcPr>
            <w:tcW w:w="4787" w:type="dxa"/>
            <w:shd w:val="clear" w:color="auto" w:fill="auto"/>
          </w:tcPr>
          <w:p w14:paraId="782BCB8B" w14:textId="427BBFFC" w:rsidR="00520DC6" w:rsidRPr="00160B96" w:rsidRDefault="005274BA" w:rsidP="00D00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жасына дейінгі бала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оқушы,</w:t>
            </w:r>
            <w:r w:rsidR="00520DC6">
              <w:rPr>
                <w:rFonts w:ascii="Times New Roman" w:hAnsi="Times New Roman"/>
                <w:sz w:val="24"/>
                <w:szCs w:val="24"/>
              </w:rPr>
              <w:t xml:space="preserve"> студент</w:t>
            </w:r>
          </w:p>
        </w:tc>
        <w:tc>
          <w:tcPr>
            <w:tcW w:w="4558" w:type="dxa"/>
            <w:shd w:val="clear" w:color="auto" w:fill="auto"/>
          </w:tcPr>
          <w:p w14:paraId="432C8D7B" w14:textId="77777777" w:rsidR="00520DC6" w:rsidRPr="00160B96" w:rsidRDefault="00520DC6" w:rsidP="00D00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C6" w:rsidRPr="00160B96" w14:paraId="4FE3C7AD" w14:textId="77777777" w:rsidTr="00520DC6">
        <w:tc>
          <w:tcPr>
            <w:tcW w:w="4787" w:type="dxa"/>
            <w:shd w:val="clear" w:color="auto" w:fill="auto"/>
          </w:tcPr>
          <w:p w14:paraId="279D545B" w14:textId="57A7B01E" w:rsidR="00520DC6" w:rsidRPr="005274BA" w:rsidRDefault="005274BA" w:rsidP="00D00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мекемесінің атауы</w:t>
            </w:r>
          </w:p>
        </w:tc>
        <w:tc>
          <w:tcPr>
            <w:tcW w:w="4558" w:type="dxa"/>
            <w:shd w:val="clear" w:color="auto" w:fill="auto"/>
          </w:tcPr>
          <w:p w14:paraId="59BA01CC" w14:textId="77777777" w:rsidR="00520DC6" w:rsidRPr="00160B96" w:rsidRDefault="00520DC6" w:rsidP="00D00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DC6" w:rsidRPr="00160B96" w14:paraId="26D5ACE7" w14:textId="77777777" w:rsidTr="00520DC6">
        <w:tc>
          <w:tcPr>
            <w:tcW w:w="4787" w:type="dxa"/>
            <w:shd w:val="clear" w:color="auto" w:fill="auto"/>
          </w:tcPr>
          <w:p w14:paraId="70700625" w14:textId="17814154" w:rsidR="00520DC6" w:rsidRPr="00160B96" w:rsidRDefault="00520DC6" w:rsidP="00527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4BA">
              <w:rPr>
                <w:rFonts w:ascii="Times New Roman" w:hAnsi="Times New Roman"/>
                <w:sz w:val="24"/>
                <w:szCs w:val="24"/>
                <w:lang w:val="kk-KZ"/>
              </w:rPr>
              <w:t>қатысушының</w:t>
            </w:r>
            <w:r w:rsidR="005274BA" w:rsidRPr="005274BA">
              <w:rPr>
                <w:rFonts w:ascii="Times New Roman" w:hAnsi="Times New Roman"/>
                <w:sz w:val="24"/>
                <w:szCs w:val="24"/>
              </w:rPr>
              <w:t xml:space="preserve"> телефон, </w:t>
            </w:r>
            <w:r w:rsidR="005274BA" w:rsidRPr="005274B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5274BA" w:rsidRPr="005274BA">
              <w:rPr>
                <w:rFonts w:ascii="Times New Roman" w:hAnsi="Times New Roman"/>
                <w:sz w:val="24"/>
                <w:szCs w:val="24"/>
              </w:rPr>
              <w:t>-</w:t>
            </w:r>
            <w:r w:rsidR="005274BA" w:rsidRPr="005274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8" w:type="dxa"/>
            <w:shd w:val="clear" w:color="auto" w:fill="auto"/>
          </w:tcPr>
          <w:p w14:paraId="14A8B287" w14:textId="77777777" w:rsidR="00520DC6" w:rsidRPr="00160B96" w:rsidRDefault="00520DC6" w:rsidP="00D00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33F763" w14:textId="77777777" w:rsidR="00520DC6" w:rsidRPr="00160B96" w:rsidRDefault="00520DC6" w:rsidP="00520DC6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14:paraId="78A66867" w14:textId="70AF4FC3" w:rsidR="00520DC6" w:rsidRPr="005274BA" w:rsidRDefault="005274BA" w:rsidP="00520DC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274BA">
        <w:rPr>
          <w:rFonts w:ascii="Times New Roman" w:hAnsi="Times New Roman"/>
          <w:sz w:val="24"/>
          <w:szCs w:val="24"/>
        </w:rPr>
        <w:t>Барлық</w:t>
      </w:r>
      <w:proofErr w:type="spellEnd"/>
      <w:r w:rsidRPr="0052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4BA">
        <w:rPr>
          <w:rFonts w:ascii="Times New Roman" w:hAnsi="Times New Roman"/>
          <w:sz w:val="24"/>
          <w:szCs w:val="24"/>
        </w:rPr>
        <w:t>сұрақтар</w:t>
      </w:r>
      <w:proofErr w:type="spellEnd"/>
      <w:r w:rsidRPr="0052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4BA">
        <w:rPr>
          <w:rFonts w:ascii="Times New Roman" w:hAnsi="Times New Roman"/>
          <w:sz w:val="24"/>
          <w:szCs w:val="24"/>
        </w:rPr>
        <w:t>бойынша</w:t>
      </w:r>
      <w:proofErr w:type="spellEnd"/>
      <w:r w:rsidRPr="0052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4BA">
        <w:rPr>
          <w:rFonts w:ascii="Times New Roman" w:hAnsi="Times New Roman"/>
          <w:sz w:val="24"/>
          <w:szCs w:val="24"/>
        </w:rPr>
        <w:t>мына</w:t>
      </w:r>
      <w:proofErr w:type="spellEnd"/>
      <w:r w:rsidRPr="005274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74BA">
        <w:rPr>
          <w:rFonts w:ascii="Times New Roman" w:hAnsi="Times New Roman"/>
          <w:sz w:val="24"/>
          <w:szCs w:val="24"/>
        </w:rPr>
        <w:t>телефондар</w:t>
      </w:r>
      <w:proofErr w:type="gramEnd"/>
      <w:r w:rsidRPr="005274BA">
        <w:rPr>
          <w:rFonts w:ascii="Times New Roman" w:hAnsi="Times New Roman"/>
          <w:sz w:val="24"/>
          <w:szCs w:val="24"/>
        </w:rPr>
        <w:t>ға</w:t>
      </w:r>
      <w:proofErr w:type="spellEnd"/>
      <w:r w:rsidRPr="00527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74BA">
        <w:rPr>
          <w:rFonts w:ascii="Times New Roman" w:hAnsi="Times New Roman"/>
          <w:sz w:val="24"/>
          <w:szCs w:val="24"/>
        </w:rPr>
        <w:t>хабарласуға</w:t>
      </w:r>
      <w:proofErr w:type="spellEnd"/>
      <w:r w:rsidRPr="005274BA">
        <w:rPr>
          <w:rFonts w:ascii="Times New Roman" w:hAnsi="Times New Roman"/>
          <w:sz w:val="24"/>
          <w:szCs w:val="24"/>
        </w:rPr>
        <w:t xml:space="preserve"> болады:</w:t>
      </w:r>
      <w:r w:rsidR="00520DC6" w:rsidRPr="00160B96">
        <w:rPr>
          <w:rFonts w:ascii="Times New Roman" w:hAnsi="Times New Roman"/>
          <w:sz w:val="24"/>
          <w:szCs w:val="24"/>
        </w:rPr>
        <w:t xml:space="preserve">8 (7142) 26-26-41,  </w:t>
      </w:r>
      <w:r w:rsidR="00D711EE">
        <w:rPr>
          <w:rFonts w:ascii="Times New Roman" w:hAnsi="Times New Roman"/>
          <w:sz w:val="24"/>
          <w:szCs w:val="24"/>
        </w:rPr>
        <w:t>87771555598</w:t>
      </w:r>
      <w:r w:rsidR="00B81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немесе поштаға жазыңыз</w:t>
      </w:r>
      <w:r w:rsidR="00520DC6" w:rsidRPr="00160B96">
        <w:rPr>
          <w:rFonts w:ascii="Times New Roman" w:hAnsi="Times New Roman"/>
          <w:sz w:val="24"/>
          <w:szCs w:val="24"/>
        </w:rPr>
        <w:t xml:space="preserve">: </w:t>
      </w:r>
      <w:r w:rsidR="00106B01" w:rsidRPr="00106B01">
        <w:rPr>
          <w:rFonts w:ascii="Times New Roman" w:hAnsi="Times New Roman"/>
          <w:color w:val="00B0F0"/>
          <w:sz w:val="24"/>
          <w:szCs w:val="24"/>
        </w:rPr>
        <w:t>kunzhanat@mail.ru</w:t>
      </w:r>
      <w:bookmarkStart w:id="0" w:name="_GoBack"/>
      <w:bookmarkEnd w:id="0"/>
    </w:p>
    <w:p w14:paraId="028778C9" w14:textId="77777777" w:rsidR="00520DC6" w:rsidRPr="008C7A47" w:rsidRDefault="00520DC6" w:rsidP="00520DC6">
      <w:pPr>
        <w:rPr>
          <w:rFonts w:ascii="Times New Roman" w:hAnsi="Times New Roman" w:cs="Times New Roman"/>
          <w:b/>
          <w:sz w:val="24"/>
          <w:szCs w:val="24"/>
        </w:rPr>
      </w:pPr>
    </w:p>
    <w:sectPr w:rsidR="00520DC6" w:rsidRPr="008C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411"/>
    <w:multiLevelType w:val="hybridMultilevel"/>
    <w:tmpl w:val="45E02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D491E"/>
    <w:multiLevelType w:val="multilevel"/>
    <w:tmpl w:val="8DDA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F4F93"/>
    <w:multiLevelType w:val="hybridMultilevel"/>
    <w:tmpl w:val="A09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177D1"/>
    <w:multiLevelType w:val="multilevel"/>
    <w:tmpl w:val="B846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D224A"/>
    <w:multiLevelType w:val="multilevel"/>
    <w:tmpl w:val="44C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86E55"/>
    <w:multiLevelType w:val="multilevel"/>
    <w:tmpl w:val="0A30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7053B"/>
    <w:multiLevelType w:val="hybridMultilevel"/>
    <w:tmpl w:val="8DE62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C5A12"/>
    <w:multiLevelType w:val="multilevel"/>
    <w:tmpl w:val="7826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23310"/>
    <w:multiLevelType w:val="hybridMultilevel"/>
    <w:tmpl w:val="04DA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74A67"/>
    <w:multiLevelType w:val="hybridMultilevel"/>
    <w:tmpl w:val="47642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44AE0"/>
    <w:multiLevelType w:val="multilevel"/>
    <w:tmpl w:val="4B6CE3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85D82"/>
    <w:multiLevelType w:val="hybridMultilevel"/>
    <w:tmpl w:val="169A9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902F5"/>
    <w:multiLevelType w:val="multilevel"/>
    <w:tmpl w:val="3390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C1D86"/>
    <w:multiLevelType w:val="hybridMultilevel"/>
    <w:tmpl w:val="BA0AB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A2576"/>
    <w:multiLevelType w:val="multilevel"/>
    <w:tmpl w:val="A09A9F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B719BA"/>
    <w:multiLevelType w:val="multilevel"/>
    <w:tmpl w:val="7478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7"/>
  </w:num>
  <w:num w:numId="8">
    <w:abstractNumId w:val="13"/>
  </w:num>
  <w:num w:numId="9">
    <w:abstractNumId w:val="8"/>
  </w:num>
  <w:num w:numId="10">
    <w:abstractNumId w:val="11"/>
  </w:num>
  <w:num w:numId="11">
    <w:abstractNumId w:val="14"/>
  </w:num>
  <w:num w:numId="12">
    <w:abstractNumId w:val="10"/>
  </w:num>
  <w:num w:numId="13">
    <w:abstractNumId w:val="9"/>
  </w:num>
  <w:num w:numId="14">
    <w:abstractNumId w:val="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32"/>
    <w:rsid w:val="00106B01"/>
    <w:rsid w:val="002B05F8"/>
    <w:rsid w:val="00343DDC"/>
    <w:rsid w:val="00520DC6"/>
    <w:rsid w:val="005274BA"/>
    <w:rsid w:val="005305F5"/>
    <w:rsid w:val="00561E69"/>
    <w:rsid w:val="005A2012"/>
    <w:rsid w:val="005C151D"/>
    <w:rsid w:val="008C7A47"/>
    <w:rsid w:val="009166AC"/>
    <w:rsid w:val="0095732B"/>
    <w:rsid w:val="009F7CB6"/>
    <w:rsid w:val="00A802CB"/>
    <w:rsid w:val="00B24DCC"/>
    <w:rsid w:val="00B80F27"/>
    <w:rsid w:val="00B81FE0"/>
    <w:rsid w:val="00BF7332"/>
    <w:rsid w:val="00C91089"/>
    <w:rsid w:val="00D30BFB"/>
    <w:rsid w:val="00D711EE"/>
    <w:rsid w:val="00DD226A"/>
    <w:rsid w:val="00E15111"/>
    <w:rsid w:val="00E4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9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1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511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15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7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1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511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15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8863">
              <w:marLeft w:val="105"/>
              <w:marRight w:val="300"/>
              <w:marTop w:val="10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628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6584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479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412">
              <w:marLeft w:val="105"/>
              <w:marRight w:val="300"/>
              <w:marTop w:val="10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6240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Сулпак Сулпак</dc:creator>
  <cp:keywords/>
  <dc:description/>
  <cp:lastModifiedBy>Зав.дош</cp:lastModifiedBy>
  <cp:revision>12</cp:revision>
  <cp:lastPrinted>2020-10-09T04:37:00Z</cp:lastPrinted>
  <dcterms:created xsi:type="dcterms:W3CDTF">2020-10-08T14:35:00Z</dcterms:created>
  <dcterms:modified xsi:type="dcterms:W3CDTF">2020-10-12T03:31:00Z</dcterms:modified>
</cp:coreProperties>
</file>